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7F4" w:rsidRDefault="001867F4" w:rsidP="001867F4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56F11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«Узбекское этнокультурное объединение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Жамбылской области</w:t>
      </w:r>
      <w:r w:rsidRPr="00556F11">
        <w:rPr>
          <w:rFonts w:ascii="Times New Roman" w:hAnsi="Times New Roman" w:cs="Times New Roman"/>
          <w:b/>
          <w:i/>
          <w:sz w:val="28"/>
          <w:szCs w:val="28"/>
          <w:lang w:val="kk-KZ"/>
        </w:rPr>
        <w:t>»</w:t>
      </w:r>
    </w:p>
    <w:p w:rsidR="001867F4" w:rsidRDefault="001867F4" w:rsidP="00186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502">
        <w:rPr>
          <w:rFonts w:ascii="Times New Roman" w:hAnsi="Times New Roman" w:cs="Times New Roman"/>
          <w:sz w:val="28"/>
          <w:szCs w:val="28"/>
          <w:lang w:val="kk-KZ"/>
        </w:rPr>
        <w:t xml:space="preserve">В октябре 1989 года представители узбекского населения г.Тараз приняли решение о создании в Жамбылской области национального культурного центра. </w:t>
      </w:r>
    </w:p>
    <w:p w:rsidR="001867F4" w:rsidRDefault="001867F4" w:rsidP="00186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502">
        <w:rPr>
          <w:rFonts w:ascii="Times New Roman" w:hAnsi="Times New Roman" w:cs="Times New Roman"/>
          <w:sz w:val="28"/>
          <w:szCs w:val="28"/>
          <w:lang w:val="kk-KZ"/>
        </w:rPr>
        <w:t>10 январ</w:t>
      </w:r>
      <w:r>
        <w:rPr>
          <w:rFonts w:ascii="Times New Roman" w:hAnsi="Times New Roman" w:cs="Times New Roman"/>
          <w:sz w:val="28"/>
          <w:szCs w:val="28"/>
          <w:lang w:val="kk-KZ"/>
        </w:rPr>
        <w:t>я 1995 года на отчетно-</w:t>
      </w:r>
      <w:r w:rsidRPr="00AD3502">
        <w:rPr>
          <w:rFonts w:ascii="Times New Roman" w:hAnsi="Times New Roman" w:cs="Times New Roman"/>
          <w:sz w:val="28"/>
          <w:szCs w:val="28"/>
          <w:lang w:val="kk-KZ"/>
        </w:rPr>
        <w:t xml:space="preserve">выборном собрании президентом центра был избран Касымов Гафур </w:t>
      </w:r>
      <w:r>
        <w:rPr>
          <w:rFonts w:ascii="Times New Roman" w:hAnsi="Times New Roman" w:cs="Times New Roman"/>
          <w:sz w:val="28"/>
          <w:szCs w:val="28"/>
          <w:lang w:val="kk-KZ"/>
        </w:rPr>
        <w:t>Асымович, член Ассамблеи народа</w:t>
      </w:r>
      <w:r w:rsidRPr="00AD3502">
        <w:rPr>
          <w:rFonts w:ascii="Times New Roman" w:hAnsi="Times New Roman" w:cs="Times New Roman"/>
          <w:sz w:val="28"/>
          <w:szCs w:val="28"/>
          <w:lang w:val="kk-KZ"/>
        </w:rPr>
        <w:t xml:space="preserve"> Казахстана.</w:t>
      </w:r>
    </w:p>
    <w:p w:rsidR="001867F4" w:rsidRPr="00EF18D0" w:rsidRDefault="001867F4" w:rsidP="00186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502">
        <w:rPr>
          <w:rFonts w:ascii="Times New Roman" w:hAnsi="Times New Roman" w:cs="Times New Roman"/>
          <w:sz w:val="28"/>
          <w:szCs w:val="28"/>
          <w:lang w:val="kk-KZ"/>
        </w:rPr>
        <w:t xml:space="preserve">В настоящее время его президентом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является член АНК Казахстана </w:t>
      </w:r>
      <w:r w:rsidRPr="00AD3502">
        <w:rPr>
          <w:rFonts w:ascii="Times New Roman" w:hAnsi="Times New Roman" w:cs="Times New Roman"/>
          <w:sz w:val="28"/>
          <w:szCs w:val="28"/>
          <w:lang w:val="kk-KZ"/>
        </w:rPr>
        <w:t xml:space="preserve">Муминов Бахром Тохтасынович. </w:t>
      </w:r>
    </w:p>
    <w:p w:rsidR="001867F4" w:rsidRPr="00EF18D0" w:rsidRDefault="001867F4" w:rsidP="00186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Узбекское этнокультурное объединение активно участвует во всех мероприятиях, проводимых ассамблеей народа Казахстана Жамбылской области, решает актуальные вопросы, касающиеся жизни этноса в регионе. Оно проводит интересные, содержательные мероприятия, направленные на пропаганду культуры, традиций и обычаев,  духовного наследия, а также на укрепление общенационального согласи</w:t>
      </w:r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 в обществе.</w:t>
      </w:r>
    </w:p>
    <w:p w:rsidR="001867F4" w:rsidRPr="00EF18D0" w:rsidRDefault="001867F4" w:rsidP="00186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В Таразе функционируе</w:t>
      </w:r>
      <w:r>
        <w:rPr>
          <w:rFonts w:ascii="Times New Roman" w:hAnsi="Times New Roman" w:cs="Times New Roman"/>
          <w:sz w:val="28"/>
          <w:szCs w:val="28"/>
          <w:lang w:val="kk-KZ"/>
        </w:rPr>
        <w:t>т общеобразовательная школа № 4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 имени М.Султанова с узбекским языком обучения. Там дети изучают историческое наследие, познают тонкости этнической культуры, обычаев и традиций, которые складывались у узбекского народа веками, начиная с VI - VIII веков до нашей эры, когда в долинах рек Амударьи, Сырдарьи и Зарафшан кочевые племена перешли на оседлый образ жизни и создали первые государства.</w:t>
      </w:r>
    </w:p>
    <w:p w:rsidR="001867F4" w:rsidRPr="00CC51CB" w:rsidRDefault="00B04B97" w:rsidP="00186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225A7CA" wp14:editId="19A2AF07">
            <wp:simplePos x="0" y="0"/>
            <wp:positionH relativeFrom="column">
              <wp:posOffset>186690</wp:posOffset>
            </wp:positionH>
            <wp:positionV relativeFrom="paragraph">
              <wp:posOffset>727075</wp:posOffset>
            </wp:positionV>
            <wp:extent cx="2909570" cy="2162175"/>
            <wp:effectExtent l="0" t="0" r="5080" b="9525"/>
            <wp:wrapTight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8068089" wp14:editId="1C7DD373">
            <wp:simplePos x="0" y="0"/>
            <wp:positionH relativeFrom="column">
              <wp:posOffset>3108325</wp:posOffset>
            </wp:positionH>
            <wp:positionV relativeFrom="paragraph">
              <wp:posOffset>680720</wp:posOffset>
            </wp:positionV>
            <wp:extent cx="2895600" cy="2213610"/>
            <wp:effectExtent l="0" t="0" r="0" b="0"/>
            <wp:wrapTight wrapText="bothSides">
              <wp:wrapPolygon edited="0">
                <wp:start x="426" y="0"/>
                <wp:lineTo x="426" y="21377"/>
                <wp:lineTo x="21458" y="21377"/>
                <wp:lineTo x="21458" y="0"/>
                <wp:lineTo x="426" y="0"/>
              </wp:wrapPolygon>
            </wp:wrapTight>
            <wp:docPr id="7" name="Рисунок 7" descr="F:\P103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3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47" t="10104" r="29076" b="2091"/>
                    <a:stretch/>
                  </pic:blipFill>
                  <pic:spPr bwMode="auto">
                    <a:xfrm>
                      <a:off x="0" y="0"/>
                      <a:ext cx="28956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1867F4"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Узбекский этнос в области многочислен. Его представители бережно сохраняют народные традиции, среди которых главными всегда были гостеприимство, почитание старших и соблюдение норм Корана. </w:t>
      </w:r>
    </w:p>
    <w:sectPr w:rsidR="001867F4" w:rsidRPr="00CC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7F4"/>
    <w:rsid w:val="000238AB"/>
    <w:rsid w:val="001867F4"/>
    <w:rsid w:val="006F695D"/>
    <w:rsid w:val="00B04B97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2015-12-07T04:23:00Z</dcterms:created>
  <dcterms:modified xsi:type="dcterms:W3CDTF">2015-12-07T04:39:00Z</dcterms:modified>
</cp:coreProperties>
</file>