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6B4" w:rsidRPr="00601252" w:rsidRDefault="005346B4" w:rsidP="005346B4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b/>
          <w:i/>
          <w:sz w:val="28"/>
          <w:szCs w:val="28"/>
          <w:lang w:val="kk-KZ"/>
        </w:rPr>
        <w:t>Общественное объединение «Татаро-башкирский культурный центр «Айнуры»</w:t>
      </w:r>
    </w:p>
    <w:p w:rsidR="005346B4" w:rsidRDefault="005346B4" w:rsidP="005346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sz w:val="28"/>
          <w:szCs w:val="28"/>
          <w:lang w:val="kk-KZ"/>
        </w:rPr>
        <w:t xml:space="preserve">На сегодняшний день, в области проживают около </w:t>
      </w:r>
      <w:r>
        <w:rPr>
          <w:rFonts w:ascii="Times New Roman" w:hAnsi="Times New Roman" w:cs="Times New Roman"/>
          <w:sz w:val="28"/>
          <w:szCs w:val="28"/>
          <w:lang w:val="kk-KZ"/>
        </w:rPr>
        <w:t>10000</w:t>
      </w:r>
      <w:r w:rsidRPr="00601252">
        <w:rPr>
          <w:rFonts w:ascii="Times New Roman" w:hAnsi="Times New Roman" w:cs="Times New Roman"/>
          <w:sz w:val="28"/>
          <w:szCs w:val="28"/>
          <w:lang w:val="kk-KZ"/>
        </w:rPr>
        <w:t xml:space="preserve"> человек татарской национальности.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Общественное </w:t>
      </w:r>
      <w:r w:rsidRPr="00601252">
        <w:rPr>
          <w:rFonts w:ascii="Times New Roman" w:hAnsi="Times New Roman" w:cs="Times New Roman"/>
          <w:sz w:val="28"/>
          <w:szCs w:val="28"/>
          <w:lang w:val="kk-KZ"/>
        </w:rPr>
        <w:t>объедине</w:t>
      </w:r>
      <w:bookmarkStart w:id="0" w:name="_GoBack"/>
      <w:bookmarkEnd w:id="0"/>
      <w:r w:rsidRPr="00601252">
        <w:rPr>
          <w:rFonts w:ascii="Times New Roman" w:hAnsi="Times New Roman" w:cs="Times New Roman"/>
          <w:sz w:val="28"/>
          <w:szCs w:val="28"/>
          <w:lang w:val="kk-KZ"/>
        </w:rPr>
        <w:t>ние зарегистрировано в 1995 году.</w:t>
      </w:r>
    </w:p>
    <w:p w:rsidR="005346B4" w:rsidRDefault="005346B4" w:rsidP="005346B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Председатель – Халиков Амир </w:t>
      </w:r>
      <w:r w:rsidRPr="00601252">
        <w:rPr>
          <w:rFonts w:ascii="Times New Roman" w:hAnsi="Times New Roman" w:cs="Times New Roman"/>
          <w:sz w:val="28"/>
          <w:szCs w:val="28"/>
          <w:lang w:val="kk-KZ"/>
        </w:rPr>
        <w:t>Шафкатович.</w:t>
      </w:r>
    </w:p>
    <w:p w:rsidR="005346B4" w:rsidRDefault="005346B4" w:rsidP="005346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sz w:val="28"/>
          <w:szCs w:val="28"/>
          <w:lang w:val="kk-KZ"/>
        </w:rPr>
        <w:t>Яркий ансамбль художественной само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01252">
        <w:rPr>
          <w:rFonts w:ascii="Times New Roman" w:hAnsi="Times New Roman" w:cs="Times New Roman"/>
          <w:sz w:val="28"/>
          <w:szCs w:val="28"/>
          <w:lang w:val="kk-KZ"/>
        </w:rPr>
        <w:t>деятельности «Ляйсан тамчгыралы» пользуется неизменным успехом у жителей области. Кроме того, он ежегодно выезжает в г. Шымкент для участия в народном празднике Сабантуе.</w:t>
      </w:r>
    </w:p>
    <w:p w:rsidR="005346B4" w:rsidRPr="00601252" w:rsidRDefault="00AA76FD" w:rsidP="005346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7F32228" wp14:editId="75725356">
            <wp:simplePos x="0" y="0"/>
            <wp:positionH relativeFrom="column">
              <wp:posOffset>-480060</wp:posOffset>
            </wp:positionH>
            <wp:positionV relativeFrom="paragraph">
              <wp:posOffset>929005</wp:posOffset>
            </wp:positionV>
            <wp:extent cx="3351530" cy="2600325"/>
            <wp:effectExtent l="0" t="0" r="1270" b="9525"/>
            <wp:wrapTight wrapText="bothSides">
              <wp:wrapPolygon edited="0">
                <wp:start x="0" y="0"/>
                <wp:lineTo x="0" y="21521"/>
                <wp:lineTo x="21485" y="21521"/>
                <wp:lineTo x="2148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2C4B8D7" wp14:editId="1FF3D305">
            <wp:simplePos x="0" y="0"/>
            <wp:positionH relativeFrom="column">
              <wp:posOffset>2939415</wp:posOffset>
            </wp:positionH>
            <wp:positionV relativeFrom="paragraph">
              <wp:posOffset>929005</wp:posOffset>
            </wp:positionV>
            <wp:extent cx="343281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56" y="21521"/>
                <wp:lineTo x="2145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6B4" w:rsidRPr="00601252">
        <w:rPr>
          <w:rFonts w:ascii="Times New Roman" w:hAnsi="Times New Roman" w:cs="Times New Roman"/>
          <w:sz w:val="28"/>
          <w:szCs w:val="28"/>
          <w:lang w:val="kk-KZ"/>
        </w:rPr>
        <w:t>В объединении изучается родной язык, народные обычаи и традиции. Народные мастерицы творчески развивают в своих изделиях художественные традиции татарского народа и демонст</w:t>
      </w:r>
      <w:r w:rsidR="005346B4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346B4" w:rsidRPr="00601252">
        <w:rPr>
          <w:rFonts w:ascii="Times New Roman" w:hAnsi="Times New Roman" w:cs="Times New Roman"/>
          <w:sz w:val="28"/>
          <w:szCs w:val="28"/>
          <w:lang w:val="kk-KZ"/>
        </w:rPr>
        <w:t>рируют их на выставках и ярмарках.</w:t>
      </w:r>
    </w:p>
    <w:p w:rsidR="000238AB" w:rsidRPr="005346B4" w:rsidRDefault="000238AB">
      <w:pPr>
        <w:rPr>
          <w:lang w:val="kk-KZ"/>
        </w:rPr>
      </w:pPr>
    </w:p>
    <w:sectPr w:rsidR="000238AB" w:rsidRPr="00534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6B4"/>
    <w:rsid w:val="000238AB"/>
    <w:rsid w:val="005346B4"/>
    <w:rsid w:val="006F695D"/>
    <w:rsid w:val="00AA76FD"/>
    <w:rsid w:val="00D84A5B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2</cp:revision>
  <dcterms:created xsi:type="dcterms:W3CDTF">2015-12-07T04:18:00Z</dcterms:created>
  <dcterms:modified xsi:type="dcterms:W3CDTF">2015-12-07T04:51:00Z</dcterms:modified>
</cp:coreProperties>
</file>