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7FA" w:rsidRPr="00EF5366" w:rsidRDefault="00D917FA" w:rsidP="00D917FA">
      <w:pPr>
        <w:spacing w:after="0"/>
        <w:jc w:val="center"/>
        <w:rPr>
          <w:rFonts w:ascii="Times New Roman" w:hAnsi="Times New Roman" w:cs="Times New Roman"/>
          <w:b/>
          <w:color w:val="244061" w:themeColor="accent1" w:themeShade="80"/>
          <w:sz w:val="28"/>
          <w:szCs w:val="28"/>
        </w:rPr>
      </w:pPr>
      <w:r w:rsidRPr="00EF5366">
        <w:rPr>
          <w:rFonts w:ascii="Times New Roman" w:hAnsi="Times New Roman" w:cs="Times New Roman"/>
          <w:b/>
          <w:color w:val="244061" w:themeColor="accent1" w:themeShade="80"/>
          <w:sz w:val="28"/>
          <w:szCs w:val="28"/>
        </w:rPr>
        <w:t>Ассамблея народа Казахстана</w:t>
      </w:r>
    </w:p>
    <w:p w:rsidR="00D917FA" w:rsidRPr="00EF5366" w:rsidRDefault="00D917FA" w:rsidP="00D917FA">
      <w:pPr>
        <w:spacing w:after="0"/>
        <w:jc w:val="both"/>
        <w:rPr>
          <w:rFonts w:ascii="Times New Roman" w:hAnsi="Times New Roman" w:cs="Times New Roman"/>
          <w:sz w:val="28"/>
          <w:szCs w:val="28"/>
        </w:rPr>
      </w:pPr>
    </w:p>
    <w:p w:rsidR="00D917FA" w:rsidRPr="00EF5366" w:rsidRDefault="00D917FA" w:rsidP="00D917FA">
      <w:pPr>
        <w:spacing w:after="0"/>
        <w:jc w:val="both"/>
        <w:rPr>
          <w:rFonts w:ascii="Times New Roman" w:hAnsi="Times New Roman" w:cs="Times New Roman"/>
          <w:sz w:val="28"/>
          <w:szCs w:val="28"/>
        </w:rPr>
      </w:pPr>
    </w:p>
    <w:p w:rsidR="00D917FA" w:rsidRPr="00EF5366" w:rsidRDefault="00D917FA" w:rsidP="00D917FA">
      <w:pPr>
        <w:spacing w:after="0"/>
        <w:jc w:val="both"/>
        <w:rPr>
          <w:rFonts w:ascii="Times New Roman" w:hAnsi="Times New Roman" w:cs="Times New Roman"/>
          <w:b/>
          <w:sz w:val="28"/>
          <w:szCs w:val="28"/>
        </w:rPr>
      </w:pPr>
      <w:r w:rsidRPr="00EF536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647FF00" wp14:editId="330E6F6E">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28" name="Рисунок 28"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D917FA" w:rsidRPr="00EF5366" w:rsidRDefault="00D917FA" w:rsidP="00D917FA">
      <w:pPr>
        <w:spacing w:after="0"/>
        <w:jc w:val="both"/>
        <w:rPr>
          <w:rFonts w:ascii="Times New Roman" w:hAnsi="Times New Roman" w:cs="Times New Roman"/>
          <w:b/>
          <w:sz w:val="28"/>
          <w:szCs w:val="28"/>
        </w:rPr>
      </w:pPr>
    </w:p>
    <w:p w:rsidR="00D917FA" w:rsidRPr="00EF5366" w:rsidRDefault="00D917FA" w:rsidP="00D917FA">
      <w:pPr>
        <w:spacing w:after="0"/>
        <w:jc w:val="both"/>
        <w:rPr>
          <w:rFonts w:ascii="Times New Roman" w:hAnsi="Times New Roman" w:cs="Times New Roman"/>
          <w:b/>
          <w:sz w:val="28"/>
          <w:szCs w:val="28"/>
        </w:rPr>
      </w:pPr>
    </w:p>
    <w:p w:rsidR="00D917FA" w:rsidRPr="00EF5366" w:rsidRDefault="00D917FA" w:rsidP="00D917FA">
      <w:pPr>
        <w:spacing w:after="0"/>
        <w:jc w:val="both"/>
        <w:rPr>
          <w:rFonts w:ascii="Times New Roman" w:hAnsi="Times New Roman" w:cs="Times New Roman"/>
          <w:b/>
          <w:sz w:val="28"/>
          <w:szCs w:val="28"/>
        </w:rPr>
      </w:pPr>
    </w:p>
    <w:p w:rsidR="00D917FA" w:rsidRPr="00EF5366" w:rsidRDefault="00D917FA" w:rsidP="00D917FA">
      <w:pPr>
        <w:spacing w:after="0"/>
        <w:jc w:val="both"/>
        <w:rPr>
          <w:rFonts w:ascii="Times New Roman" w:hAnsi="Times New Roman" w:cs="Times New Roman"/>
          <w:sz w:val="28"/>
          <w:szCs w:val="28"/>
        </w:rPr>
      </w:pPr>
    </w:p>
    <w:p w:rsidR="00D917FA" w:rsidRPr="00EF5366" w:rsidRDefault="00D917FA" w:rsidP="00D917FA">
      <w:pPr>
        <w:spacing w:after="0"/>
        <w:jc w:val="both"/>
        <w:rPr>
          <w:rFonts w:ascii="Times New Roman" w:hAnsi="Times New Roman" w:cs="Times New Roman"/>
          <w:sz w:val="28"/>
          <w:szCs w:val="28"/>
        </w:rPr>
      </w:pPr>
    </w:p>
    <w:p w:rsidR="00D917FA" w:rsidRPr="00EF5366" w:rsidRDefault="00D917FA" w:rsidP="00D917FA">
      <w:pPr>
        <w:spacing w:after="0"/>
        <w:jc w:val="both"/>
        <w:rPr>
          <w:rFonts w:ascii="Times New Roman" w:hAnsi="Times New Roman" w:cs="Times New Roman"/>
          <w:sz w:val="28"/>
          <w:szCs w:val="28"/>
        </w:rPr>
      </w:pPr>
    </w:p>
    <w:p w:rsidR="00D917FA" w:rsidRDefault="00D917FA" w:rsidP="00D917FA">
      <w:pPr>
        <w:pStyle w:val="a6"/>
        <w:jc w:val="center"/>
        <w:rPr>
          <w:rFonts w:ascii="Times New Roman" w:hAnsi="Times New Roman" w:cs="Times New Roman"/>
          <w:b/>
          <w:color w:val="002060"/>
          <w:sz w:val="28"/>
          <w:szCs w:val="28"/>
          <w:lang w:eastAsia="ru-RU"/>
        </w:rPr>
      </w:pPr>
    </w:p>
    <w:p w:rsidR="00D917FA" w:rsidRPr="00EF5366" w:rsidRDefault="00D917FA" w:rsidP="00D917FA">
      <w:pPr>
        <w:pStyle w:val="a6"/>
        <w:jc w:val="center"/>
        <w:rPr>
          <w:rFonts w:ascii="Times New Roman" w:hAnsi="Times New Roman" w:cs="Times New Roman"/>
          <w:b/>
          <w:color w:val="002060"/>
          <w:sz w:val="28"/>
          <w:szCs w:val="28"/>
          <w:lang w:val="kk-KZ" w:eastAsia="ru-RU"/>
        </w:rPr>
      </w:pPr>
      <w:r w:rsidRPr="00EF5366">
        <w:rPr>
          <w:rFonts w:ascii="Times New Roman" w:hAnsi="Times New Roman" w:cs="Times New Roman"/>
          <w:b/>
          <w:color w:val="002060"/>
          <w:sz w:val="28"/>
          <w:szCs w:val="28"/>
          <w:lang w:eastAsia="ru-RU"/>
        </w:rPr>
        <w:t>ДАЙДЖЕСТ</w:t>
      </w:r>
    </w:p>
    <w:p w:rsidR="00D917FA" w:rsidRPr="00084CC1" w:rsidRDefault="00D917FA" w:rsidP="00D917FA">
      <w:pPr>
        <w:pStyle w:val="a6"/>
        <w:jc w:val="center"/>
        <w:rPr>
          <w:rFonts w:ascii="Times New Roman" w:eastAsia="Times New Roman" w:hAnsi="Times New Roman" w:cs="Times New Roman"/>
          <w:b/>
          <w:color w:val="003366"/>
          <w:sz w:val="28"/>
          <w:szCs w:val="28"/>
          <w:lang w:eastAsia="ru-RU"/>
        </w:rPr>
      </w:pPr>
      <w:r w:rsidRPr="00EF5366">
        <w:rPr>
          <w:rFonts w:ascii="Times New Roman" w:eastAsia="Times New Roman" w:hAnsi="Times New Roman" w:cs="Times New Roman"/>
          <w:b/>
          <w:color w:val="003366"/>
          <w:sz w:val="28"/>
          <w:szCs w:val="28"/>
          <w:lang w:eastAsia="ru-RU"/>
        </w:rPr>
        <w:t>ПО ОСВЕЩЕНИЮ В СМИ</w:t>
      </w:r>
    </w:p>
    <w:p w:rsidR="00D917FA" w:rsidRPr="00084CC1" w:rsidRDefault="00D917FA" w:rsidP="00D917FA">
      <w:pPr>
        <w:pStyle w:val="a6"/>
        <w:jc w:val="center"/>
        <w:rPr>
          <w:rFonts w:ascii="Times New Roman" w:eastAsia="Times New Roman" w:hAnsi="Times New Roman" w:cs="Times New Roman"/>
          <w:b/>
          <w:color w:val="003366"/>
          <w:sz w:val="28"/>
          <w:szCs w:val="28"/>
          <w:lang w:eastAsia="ru-RU"/>
        </w:rPr>
      </w:pPr>
    </w:p>
    <w:p w:rsidR="00D917FA" w:rsidRDefault="00D917FA" w:rsidP="00D917FA">
      <w:pPr>
        <w:pStyle w:val="a6"/>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eastAsia="ru-RU"/>
        </w:rPr>
        <w:t>РЕСПУБЛИКАНСКОГО</w:t>
      </w:r>
      <w:r w:rsidRPr="00D917FA">
        <w:rPr>
          <w:rFonts w:ascii="Times New Roman" w:eastAsia="Times New Roman" w:hAnsi="Times New Roman" w:cs="Times New Roman"/>
          <w:b/>
          <w:color w:val="003366"/>
          <w:sz w:val="28"/>
          <w:szCs w:val="28"/>
          <w:lang w:eastAsia="ru-RU"/>
        </w:rPr>
        <w:t xml:space="preserve"> СЕМИНАР</w:t>
      </w:r>
      <w:r>
        <w:rPr>
          <w:rFonts w:ascii="Times New Roman" w:eastAsia="Times New Roman" w:hAnsi="Times New Roman" w:cs="Times New Roman"/>
          <w:b/>
          <w:color w:val="003366"/>
          <w:sz w:val="28"/>
          <w:szCs w:val="28"/>
          <w:lang w:eastAsia="ru-RU"/>
        </w:rPr>
        <w:t>А</w:t>
      </w:r>
      <w:r w:rsidRPr="00D917FA">
        <w:rPr>
          <w:rFonts w:ascii="Times New Roman" w:eastAsia="Times New Roman" w:hAnsi="Times New Roman" w:cs="Times New Roman"/>
          <w:b/>
          <w:color w:val="003366"/>
          <w:sz w:val="28"/>
          <w:szCs w:val="28"/>
          <w:lang w:eastAsia="ru-RU"/>
        </w:rPr>
        <w:t xml:space="preserve"> </w:t>
      </w:r>
      <w:r>
        <w:rPr>
          <w:rFonts w:ascii="Times New Roman" w:eastAsia="Times New Roman" w:hAnsi="Times New Roman" w:cs="Times New Roman"/>
          <w:b/>
          <w:color w:val="003366"/>
          <w:sz w:val="28"/>
          <w:szCs w:val="28"/>
          <w:lang w:eastAsia="ru-RU"/>
        </w:rPr>
        <w:t>АНК</w:t>
      </w:r>
    </w:p>
    <w:p w:rsidR="00D917FA" w:rsidRDefault="00D917FA" w:rsidP="00D917FA">
      <w:pPr>
        <w:pStyle w:val="a6"/>
        <w:jc w:val="center"/>
        <w:rPr>
          <w:rFonts w:ascii="Times New Roman" w:eastAsia="Times New Roman" w:hAnsi="Times New Roman" w:cs="Times New Roman"/>
          <w:b/>
          <w:color w:val="003366"/>
          <w:sz w:val="28"/>
          <w:szCs w:val="28"/>
          <w:lang w:eastAsia="ru-RU"/>
        </w:rPr>
      </w:pPr>
      <w:r w:rsidRPr="00D917FA">
        <w:rPr>
          <w:rFonts w:ascii="Times New Roman" w:eastAsia="Times New Roman" w:hAnsi="Times New Roman" w:cs="Times New Roman"/>
          <w:b/>
          <w:color w:val="003366"/>
          <w:sz w:val="28"/>
          <w:szCs w:val="28"/>
          <w:lang w:eastAsia="ru-RU"/>
        </w:rPr>
        <w:t>ПО РЕАЛИЗАЦИИ ПРОГРАММЫ «РУХАНИ ЖАНҒЫРУ»</w:t>
      </w:r>
    </w:p>
    <w:p w:rsidR="00D917FA" w:rsidRDefault="00D917FA" w:rsidP="00D917FA">
      <w:pPr>
        <w:pStyle w:val="a6"/>
        <w:jc w:val="center"/>
        <w:rPr>
          <w:rFonts w:ascii="Times New Roman" w:eastAsia="Times New Roman" w:hAnsi="Times New Roman" w:cs="Times New Roman"/>
          <w:b/>
          <w:color w:val="003366"/>
          <w:sz w:val="28"/>
          <w:szCs w:val="28"/>
          <w:lang w:eastAsia="ru-RU"/>
        </w:rPr>
      </w:pPr>
    </w:p>
    <w:p w:rsidR="00D917FA" w:rsidRPr="00084CC1" w:rsidRDefault="00D917FA" w:rsidP="00D917FA">
      <w:pPr>
        <w:pStyle w:val="a6"/>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eastAsia="ru-RU"/>
        </w:rPr>
        <w:t>(г</w:t>
      </w:r>
      <w:proofErr w:type="gramStart"/>
      <w:r>
        <w:rPr>
          <w:rFonts w:ascii="Times New Roman" w:eastAsia="Times New Roman" w:hAnsi="Times New Roman" w:cs="Times New Roman"/>
          <w:b/>
          <w:color w:val="003366"/>
          <w:sz w:val="28"/>
          <w:szCs w:val="28"/>
          <w:lang w:eastAsia="ru-RU"/>
        </w:rPr>
        <w:t>.Т</w:t>
      </w:r>
      <w:proofErr w:type="gramEnd"/>
      <w:r>
        <w:rPr>
          <w:rFonts w:ascii="Times New Roman" w:eastAsia="Times New Roman" w:hAnsi="Times New Roman" w:cs="Times New Roman"/>
          <w:b/>
          <w:color w:val="003366"/>
          <w:sz w:val="28"/>
          <w:szCs w:val="28"/>
          <w:lang w:eastAsia="ru-RU"/>
        </w:rPr>
        <w:t>алдыкорган, 17</w:t>
      </w:r>
      <w:r>
        <w:rPr>
          <w:rFonts w:ascii="Times New Roman" w:eastAsia="Times New Roman" w:hAnsi="Times New Roman" w:cs="Times New Roman"/>
          <w:b/>
          <w:color w:val="003366"/>
          <w:sz w:val="28"/>
          <w:szCs w:val="28"/>
          <w:lang w:val="kk-KZ" w:eastAsia="ru-RU"/>
        </w:rPr>
        <w:t>.07.2017</w:t>
      </w:r>
      <w:r>
        <w:rPr>
          <w:rFonts w:ascii="Times New Roman" w:eastAsia="Times New Roman" w:hAnsi="Times New Roman" w:cs="Times New Roman"/>
          <w:b/>
          <w:color w:val="003366"/>
          <w:sz w:val="28"/>
          <w:szCs w:val="28"/>
          <w:lang w:eastAsia="ru-RU"/>
        </w:rPr>
        <w:t>)</w:t>
      </w:r>
    </w:p>
    <w:p w:rsidR="00D917FA" w:rsidRPr="00084CC1" w:rsidRDefault="00D917FA" w:rsidP="00D917FA">
      <w:pPr>
        <w:pStyle w:val="a6"/>
        <w:jc w:val="center"/>
        <w:rPr>
          <w:rFonts w:ascii="Times New Roman" w:eastAsia="Times New Roman" w:hAnsi="Times New Roman" w:cs="Times New Roman"/>
          <w:b/>
          <w:color w:val="003366"/>
          <w:sz w:val="28"/>
          <w:szCs w:val="28"/>
          <w:lang w:eastAsia="ru-RU"/>
        </w:rPr>
      </w:pPr>
    </w:p>
    <w:p w:rsidR="00D917FA" w:rsidRPr="00084CC1" w:rsidRDefault="00D917FA" w:rsidP="00D917FA">
      <w:pPr>
        <w:pStyle w:val="a6"/>
        <w:jc w:val="center"/>
        <w:rPr>
          <w:rFonts w:ascii="Times New Roman" w:eastAsia="Times New Roman" w:hAnsi="Times New Roman" w:cs="Times New Roman"/>
          <w:b/>
          <w:color w:val="003366"/>
          <w:sz w:val="28"/>
          <w:szCs w:val="28"/>
          <w:lang w:eastAsia="ru-RU"/>
        </w:rPr>
      </w:pPr>
    </w:p>
    <w:p w:rsidR="00D917FA" w:rsidRPr="00084CC1" w:rsidRDefault="00D917FA" w:rsidP="00D917FA">
      <w:pPr>
        <w:pStyle w:val="a6"/>
        <w:jc w:val="center"/>
        <w:rPr>
          <w:rFonts w:ascii="Times New Roman" w:eastAsia="Times New Roman" w:hAnsi="Times New Roman" w:cs="Times New Roman"/>
          <w:b/>
          <w:color w:val="003366"/>
          <w:sz w:val="28"/>
          <w:szCs w:val="28"/>
          <w:lang w:eastAsia="ru-RU"/>
        </w:rPr>
      </w:pPr>
    </w:p>
    <w:p w:rsidR="00D917FA" w:rsidRPr="00721422" w:rsidRDefault="00D917FA" w:rsidP="00D917FA">
      <w:pPr>
        <w:pStyle w:val="a6"/>
        <w:jc w:val="center"/>
        <w:rPr>
          <w:rFonts w:ascii="Times New Roman" w:hAnsi="Times New Roman" w:cs="Times New Roman"/>
          <w:b/>
          <w:color w:val="002060"/>
          <w:sz w:val="28"/>
          <w:szCs w:val="28"/>
        </w:rPr>
      </w:pPr>
      <w:r w:rsidRPr="00721422">
        <w:rPr>
          <w:rFonts w:ascii="Times New Roman" w:eastAsia="Times New Roman" w:hAnsi="Times New Roman" w:cs="Times New Roman"/>
          <w:b/>
          <w:color w:val="003366"/>
          <w:sz w:val="28"/>
          <w:szCs w:val="28"/>
          <w:lang w:eastAsia="ru-RU"/>
        </w:rPr>
        <w:t xml:space="preserve"> </w:t>
      </w:r>
    </w:p>
    <w:p w:rsidR="00D917FA" w:rsidRDefault="00D917FA">
      <w:pPr>
        <w:rPr>
          <w:rFonts w:ascii="Times New Roman" w:hAnsi="Times New Roman" w:cs="Times New Roman"/>
          <w:sz w:val="28"/>
          <w:szCs w:val="28"/>
        </w:rPr>
      </w:pPr>
      <w:r>
        <w:rPr>
          <w:rFonts w:ascii="Times New Roman" w:hAnsi="Times New Roman" w:cs="Times New Roman"/>
          <w:sz w:val="28"/>
          <w:szCs w:val="28"/>
        </w:rPr>
        <w:br w:type="page"/>
      </w:r>
    </w:p>
    <w:p w:rsidR="00D917FA" w:rsidRPr="00EF5366" w:rsidRDefault="00D917FA" w:rsidP="00D917FA">
      <w:pPr>
        <w:spacing w:after="0"/>
        <w:jc w:val="both"/>
        <w:rPr>
          <w:rFonts w:ascii="Times New Roman" w:hAnsi="Times New Roman" w:cs="Times New Roman"/>
          <w:sz w:val="28"/>
          <w:szCs w:val="28"/>
        </w:rPr>
      </w:pPr>
    </w:p>
    <w:p w:rsidR="00D917FA" w:rsidRPr="00356808" w:rsidRDefault="00D917FA" w:rsidP="00D917FA">
      <w:pPr>
        <w:spacing w:after="0"/>
        <w:jc w:val="center"/>
        <w:rPr>
          <w:rFonts w:ascii="Times New Roman" w:hAnsi="Times New Roman" w:cs="Times New Roman"/>
          <w:color w:val="17365D" w:themeColor="text2" w:themeShade="BF"/>
          <w:sz w:val="28"/>
          <w:szCs w:val="28"/>
          <w:lang w:val="en-US"/>
        </w:rPr>
      </w:pP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D917FA" w:rsidRPr="00EF5366" w:rsidTr="00984DBF">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D917FA" w:rsidRPr="00EF5366" w:rsidTr="00984DBF">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kk-KZ" w:eastAsia="ru-RU"/>
              </w:rPr>
            </w:pPr>
          </w:p>
        </w:tc>
      </w:tr>
      <w:tr w:rsidR="00D917FA" w:rsidRPr="00EF5366" w:rsidTr="00984DBF">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721422"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D917FA" w:rsidRPr="00EF5366" w:rsidTr="00984DBF">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721422"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facebook</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assemblykaz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9C34E0" w:rsidRDefault="009C34E0"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D917FA" w:rsidRPr="00EF5366" w:rsidTr="00984DBF">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721422"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instagram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9C34E0" w:rsidRDefault="009C34E0"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D917FA" w:rsidRPr="00EF5366" w:rsidTr="00984DBF">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p>
        </w:tc>
      </w:tr>
      <w:tr w:rsidR="00D917FA" w:rsidRPr="00EF5366" w:rsidTr="00984DBF">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 xml:space="preserve">24 </w:t>
            </w:r>
            <w:proofErr w:type="gramStart"/>
            <w:r w:rsidRPr="00EF5366">
              <w:rPr>
                <w:rFonts w:ascii="Times New Roman" w:eastAsia="Times New Roman" w:hAnsi="Times New Roman" w:cs="Times New Roman"/>
                <w:b/>
                <w:bCs/>
                <w:color w:val="002060"/>
                <w:sz w:val="28"/>
                <w:szCs w:val="28"/>
                <w:lang w:eastAsia="ru-RU"/>
              </w:rPr>
              <w:t>Хабар</w:t>
            </w:r>
            <w:proofErr w:type="gram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D917FA" w:rsidRPr="00EF5366" w:rsidTr="00984DBF">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Жетису</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7F6A9A"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Огни Алатау</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Ана тілі</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Жетісу</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p>
        </w:tc>
      </w:tr>
      <w:tr w:rsidR="00D917FA" w:rsidRPr="00EF5366" w:rsidTr="00D917FA">
        <w:trPr>
          <w:trHeight w:val="458"/>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917FA" w:rsidRPr="00EF5366" w:rsidTr="00984DBF">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inews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7FA" w:rsidRPr="00D917FA" w:rsidRDefault="00D917FA"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917FA" w:rsidRPr="00EF5366" w:rsidTr="00984DBF">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917FA" w:rsidRPr="00EF5366" w:rsidRDefault="00D917FA" w:rsidP="00D917FA">
            <w:pPr>
              <w:spacing w:after="0"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D917FA" w:rsidRPr="009C34E0" w:rsidRDefault="009C34E0" w:rsidP="00D917FA">
            <w:pPr>
              <w:spacing w:after="0"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16</w:t>
            </w:r>
            <w:bookmarkStart w:id="0" w:name="_GoBack"/>
            <w:bookmarkEnd w:id="0"/>
          </w:p>
        </w:tc>
      </w:tr>
    </w:tbl>
    <w:p w:rsidR="00D917FA" w:rsidRPr="00503459" w:rsidRDefault="00D917FA" w:rsidP="00D917FA">
      <w:pPr>
        <w:spacing w:after="0"/>
        <w:rPr>
          <w:rFonts w:ascii="Times New Roman" w:hAnsi="Times New Roman" w:cs="Times New Roman"/>
          <w:b/>
          <w:noProof/>
          <w:color w:val="FF0000"/>
          <w:sz w:val="28"/>
          <w:szCs w:val="28"/>
          <w:lang w:eastAsia="kk-KZ"/>
        </w:rPr>
      </w:pPr>
    </w:p>
    <w:p w:rsidR="00D917FA" w:rsidRDefault="00D917FA" w:rsidP="00D917FA">
      <w:pPr>
        <w:spacing w:after="0"/>
        <w:rPr>
          <w:rFonts w:ascii="Times New Roman" w:hAnsi="Times New Roman" w:cs="Times New Roman"/>
          <w:sz w:val="24"/>
          <w:szCs w:val="24"/>
        </w:rPr>
      </w:pPr>
      <w:r>
        <w:rPr>
          <w:rFonts w:ascii="Times New Roman" w:hAnsi="Times New Roman" w:cs="Times New Roman"/>
          <w:sz w:val="24"/>
          <w:szCs w:val="24"/>
        </w:rPr>
        <w:br w:type="page"/>
      </w:r>
    </w:p>
    <w:p w:rsidR="00436B4E" w:rsidRPr="005E56A8" w:rsidRDefault="00D917FA" w:rsidP="00D917FA">
      <w:pPr>
        <w:spacing w:after="0"/>
        <w:jc w:val="both"/>
        <w:rPr>
          <w:rFonts w:ascii="Times New Roman" w:hAnsi="Times New Roman" w:cs="Times New Roman"/>
          <w:sz w:val="24"/>
          <w:szCs w:val="24"/>
        </w:rPr>
      </w:pPr>
      <w:hyperlink r:id="rId6" w:history="1">
        <w:r w:rsidRPr="00D77C2F">
          <w:rPr>
            <w:rStyle w:val="a3"/>
            <w:rFonts w:ascii="Times New Roman" w:hAnsi="Times New Roman" w:cs="Times New Roman"/>
            <w:sz w:val="24"/>
            <w:szCs w:val="24"/>
          </w:rPr>
          <w:t>http://assembly.kz/kk/news/kazakstan-halky-assambleyasynyn-ruhani-zhangyru-bagdarlamasyn-iske-asyru-boyynsha-respublikalyk</w:t>
        </w:r>
      </w:hyperlink>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ҚАЗАҚСТАН ХАЛҚ</w:t>
      </w:r>
      <w:proofErr w:type="gramStart"/>
      <w:r w:rsidRPr="005E56A8">
        <w:rPr>
          <w:rFonts w:ascii="Times New Roman" w:hAnsi="Times New Roman" w:cs="Times New Roman"/>
          <w:sz w:val="24"/>
          <w:szCs w:val="24"/>
        </w:rPr>
        <w:t>Ы</w:t>
      </w:r>
      <w:proofErr w:type="gramEnd"/>
      <w:r w:rsidRPr="005E56A8">
        <w:rPr>
          <w:rFonts w:ascii="Times New Roman" w:hAnsi="Times New Roman" w:cs="Times New Roman"/>
          <w:sz w:val="24"/>
          <w:szCs w:val="24"/>
        </w:rPr>
        <w:t xml:space="preserve"> АССАМБЛЕЯСЫНЫҢ «РУХАНИ ЖАҢҒЫРУ» БАҒДАРЛАМАСЫН ІСКЕ АСЫРУ БОЙЫНША РЕСПУБЛИКАЛЫҚ СЕМИНАРЫ</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2017 жылғы 17 шілдеде Талдықорған қаласындағы</w:t>
      </w:r>
      <w:proofErr w:type="gramStart"/>
      <w:r w:rsidRPr="005E56A8">
        <w:rPr>
          <w:rFonts w:ascii="Times New Roman" w:hAnsi="Times New Roman" w:cs="Times New Roman"/>
          <w:sz w:val="24"/>
          <w:szCs w:val="24"/>
        </w:rPr>
        <w:t xml:space="preserve"> Т</w:t>
      </w:r>
      <w:proofErr w:type="gramEnd"/>
      <w:r w:rsidRPr="005E56A8">
        <w:rPr>
          <w:rFonts w:ascii="Times New Roman" w:hAnsi="Times New Roman" w:cs="Times New Roman"/>
          <w:sz w:val="24"/>
          <w:szCs w:val="24"/>
        </w:rPr>
        <w:t>ілдер сарайында Қазақстан халқы Ассамблеясының рухани жаңғыру бағдарламасын іске асыру мәселелері бойынша этномәдени бірлестіктердің өкілдері мен өңірлік «Қоғамдық келісім» мекемелерінің қызметкерлеріне арналғ</w:t>
      </w:r>
      <w:r w:rsidRPr="005E56A8">
        <w:rPr>
          <w:rFonts w:ascii="Times New Roman" w:hAnsi="Times New Roman" w:cs="Times New Roman"/>
          <w:sz w:val="24"/>
          <w:szCs w:val="24"/>
        </w:rPr>
        <w:t>ан республикалық семинары өтті.</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Іс-шараға ҚХА Төрағасының орынбасары – Хатшылық меңгерушісі Дархан Мыңбай, Алматы облысы әкімінің орынбасары Жақсылық Омар, ҚХА мүшелері, мемлекеттік органдардың, этномәдени бірлестіктердің, «Қоғамдық келісім» КММ, </w:t>
      </w:r>
      <w:r w:rsidRPr="005E56A8">
        <w:rPr>
          <w:rFonts w:ascii="Times New Roman" w:hAnsi="Times New Roman" w:cs="Times New Roman"/>
          <w:sz w:val="24"/>
          <w:szCs w:val="24"/>
        </w:rPr>
        <w:t xml:space="preserve">БАҚ өкілдері және </w:t>
      </w:r>
      <w:proofErr w:type="gramStart"/>
      <w:r w:rsidRPr="005E56A8">
        <w:rPr>
          <w:rFonts w:ascii="Times New Roman" w:hAnsi="Times New Roman" w:cs="Times New Roman"/>
          <w:sz w:val="24"/>
          <w:szCs w:val="24"/>
        </w:rPr>
        <w:t>т.б</w:t>
      </w:r>
      <w:proofErr w:type="gramEnd"/>
      <w:r w:rsidRPr="005E56A8">
        <w:rPr>
          <w:rFonts w:ascii="Times New Roman" w:hAnsi="Times New Roman" w:cs="Times New Roman"/>
          <w:sz w:val="24"/>
          <w:szCs w:val="24"/>
        </w:rPr>
        <w:t>. қатысты.</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Семинарға қатысушыларға «Қазақстанның 100 жаңа есімі», «Туған жер», «Қазақстанның киелі жерлерінің географиясы» жобаларын іске асыруға ҚХА белсенділерін тартуға, діни экстремизмға қарсы Ассамблеяның медиативті </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өлін күшейтуге, ҚХА Қоғамдық келісім кеңестерінің қызметін рухани жаңғыру мәнмәтінінде кеңейтуге және т.б. бағытталған ғылым</w:t>
      </w:r>
      <w:proofErr w:type="gramStart"/>
      <w:r w:rsidRPr="005E56A8">
        <w:rPr>
          <w:rFonts w:ascii="Times New Roman" w:hAnsi="Times New Roman" w:cs="Times New Roman"/>
          <w:sz w:val="24"/>
          <w:szCs w:val="24"/>
        </w:rPr>
        <w:t>и-</w:t>
      </w:r>
      <w:proofErr w:type="gramEnd"/>
      <w:r w:rsidRPr="005E56A8">
        <w:rPr>
          <w:rFonts w:ascii="Times New Roman" w:hAnsi="Times New Roman" w:cs="Times New Roman"/>
          <w:sz w:val="24"/>
          <w:szCs w:val="24"/>
        </w:rPr>
        <w:t>әдістемелік және кон</w:t>
      </w:r>
      <w:r w:rsidRPr="005E56A8">
        <w:rPr>
          <w:rFonts w:ascii="Times New Roman" w:hAnsi="Times New Roman" w:cs="Times New Roman"/>
          <w:sz w:val="24"/>
          <w:szCs w:val="24"/>
        </w:rPr>
        <w:t>сультациялық қолдау көрсетілді.</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«Бүгінде 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 өңірдегі қоғамдық сананы жаңғырту жөніндегі жобаларға  ҚХА-ның қатысу жоспары әзірленген. Ол 593 іс-шараны қамтиды және «Рухани жаңғыру» </w:t>
      </w:r>
      <w:proofErr w:type="gramStart"/>
      <w:r w:rsidRPr="005E56A8">
        <w:rPr>
          <w:rFonts w:ascii="Times New Roman" w:hAnsi="Times New Roman" w:cs="Times New Roman"/>
          <w:sz w:val="24"/>
          <w:szCs w:val="24"/>
        </w:rPr>
        <w:t>ба</w:t>
      </w:r>
      <w:proofErr w:type="gramEnd"/>
      <w:r w:rsidRPr="005E56A8">
        <w:rPr>
          <w:rFonts w:ascii="Times New Roman" w:hAnsi="Times New Roman" w:cs="Times New Roman"/>
          <w:sz w:val="24"/>
          <w:szCs w:val="24"/>
        </w:rPr>
        <w:t>ғдарламасын іске асыру бойынша жалпыұлттық «жол қартасы» болады. Бұ</w:t>
      </w:r>
      <w:proofErr w:type="gramStart"/>
      <w:r w:rsidRPr="005E56A8">
        <w:rPr>
          <w:rFonts w:ascii="Times New Roman" w:hAnsi="Times New Roman" w:cs="Times New Roman"/>
          <w:sz w:val="24"/>
          <w:szCs w:val="24"/>
        </w:rPr>
        <w:t>л</w:t>
      </w:r>
      <w:proofErr w:type="gramEnd"/>
      <w:r w:rsidRPr="005E56A8">
        <w:rPr>
          <w:rFonts w:ascii="Times New Roman" w:hAnsi="Times New Roman" w:cs="Times New Roman"/>
          <w:sz w:val="24"/>
          <w:szCs w:val="24"/>
        </w:rPr>
        <w:t xml:space="preserve"> құжаттардың барлығы да өңірлік ассамблеялар хатшылықтарының, «Қоғамдық келісім» коммуналдық мемлекеттік мекемелерінің тұрақты бақылауында болады. Мен «Қазақстанның 100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есімі» жобасына арнайы тоқтағым келеді, оның  маңызы зор. Мемлекет басшысы айтқандай, бұл жобаның «Ассамблеяға тікелей қатысы бар». Қоғамға халқытың  21-ғасырдағы бет-бейнесін адамгершілік тұ</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ғыдан айқындайтын беделді тұлғалар керек», - деді өз сөзі</w:t>
      </w:r>
      <w:r w:rsidRPr="005E56A8">
        <w:rPr>
          <w:rFonts w:ascii="Times New Roman" w:hAnsi="Times New Roman" w:cs="Times New Roman"/>
          <w:sz w:val="24"/>
          <w:szCs w:val="24"/>
        </w:rPr>
        <w:t>нде Дархан Мыңбай.</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Сондай-ақ, семинар шеңберінде «Қазақстанның мәдени мұрасы» жобасының таныстырылымы, «Медиация –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ой-сананы қалыптастыру тәсілі», «Заманауи бизн</w:t>
      </w:r>
      <w:r w:rsidRPr="005E56A8">
        <w:rPr>
          <w:rFonts w:ascii="Times New Roman" w:hAnsi="Times New Roman" w:cs="Times New Roman"/>
          <w:sz w:val="24"/>
          <w:szCs w:val="24"/>
        </w:rPr>
        <w:t>ес модельдеу» тренингтері өтті.</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Іс-шара барысында дә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іс оқығандар: ҚХА ғылыми-сарапшылық кеңесінің </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xml:space="preserve">үшесі, Л.Н.Гумилев ат. </w:t>
      </w:r>
      <w:proofErr w:type="gramStart"/>
      <w:r w:rsidRPr="005E56A8">
        <w:rPr>
          <w:rFonts w:ascii="Times New Roman" w:hAnsi="Times New Roman" w:cs="Times New Roman"/>
          <w:sz w:val="24"/>
          <w:szCs w:val="24"/>
        </w:rPr>
        <w:t>ЕҰУ профессоры Нұрбек Шаяхметов, «Новые решения» білім қорының жетекшісі Вячеслав  Ким, ҚХА мүшесі, Астана қ. өзбек этномәдени бірлестігінің жетекшісі, Рухани жаңғыру бойынша ұлттық комиссияның мүшесі, кәсіби медиатор Шерзод Пулатов, ҚХА мүшесі, Жезқазған қ. Қоғамдық келісім кеңесінің төрағасы</w:t>
      </w:r>
      <w:proofErr w:type="gramEnd"/>
      <w:r w:rsidRPr="005E56A8">
        <w:rPr>
          <w:rFonts w:ascii="Times New Roman" w:hAnsi="Times New Roman" w:cs="Times New Roman"/>
          <w:sz w:val="24"/>
          <w:szCs w:val="24"/>
        </w:rPr>
        <w:t>, меценат Бекзат Алтынбеков, Адамды кешенді дамыту академиясының жетекші</w:t>
      </w:r>
      <w:proofErr w:type="gramStart"/>
      <w:r w:rsidRPr="005E56A8">
        <w:rPr>
          <w:rFonts w:ascii="Times New Roman" w:hAnsi="Times New Roman" w:cs="Times New Roman"/>
          <w:sz w:val="24"/>
          <w:szCs w:val="24"/>
        </w:rPr>
        <w:t>с</w:t>
      </w:r>
      <w:proofErr w:type="gramEnd"/>
      <w:r w:rsidRPr="005E56A8">
        <w:rPr>
          <w:rFonts w:ascii="Times New Roman" w:hAnsi="Times New Roman" w:cs="Times New Roman"/>
          <w:sz w:val="24"/>
          <w:szCs w:val="24"/>
        </w:rPr>
        <w:t xml:space="preserve">і, </w:t>
      </w:r>
      <w:proofErr w:type="gramStart"/>
      <w:r w:rsidRPr="005E56A8">
        <w:rPr>
          <w:rFonts w:ascii="Times New Roman" w:hAnsi="Times New Roman" w:cs="Times New Roman"/>
          <w:sz w:val="24"/>
          <w:szCs w:val="24"/>
        </w:rPr>
        <w:t>бизнес-тренер</w:t>
      </w:r>
      <w:proofErr w:type="gramEnd"/>
      <w:r w:rsidRPr="005E56A8">
        <w:rPr>
          <w:rFonts w:ascii="Times New Roman" w:hAnsi="Times New Roman" w:cs="Times New Roman"/>
          <w:sz w:val="24"/>
          <w:szCs w:val="24"/>
        </w:rPr>
        <w:t xml:space="preserve">  Вячеслав Попов.</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124700" w:rsidRPr="005E56A8" w:rsidRDefault="00124700" w:rsidP="00D917FA">
      <w:pPr>
        <w:spacing w:after="0"/>
        <w:jc w:val="both"/>
        <w:rPr>
          <w:rFonts w:ascii="Times New Roman" w:hAnsi="Times New Roman" w:cs="Times New Roman"/>
          <w:sz w:val="24"/>
          <w:szCs w:val="24"/>
        </w:rPr>
      </w:pPr>
      <w:hyperlink r:id="rId7" w:history="1">
        <w:r w:rsidRPr="005E56A8">
          <w:rPr>
            <w:rStyle w:val="a3"/>
            <w:rFonts w:ascii="Times New Roman" w:hAnsi="Times New Roman" w:cs="Times New Roman"/>
            <w:sz w:val="24"/>
            <w:szCs w:val="24"/>
          </w:rPr>
          <w:t>http://assembly.kz/ru/news/respublikanskiy-seminar-assamblei-naroda-kazahstana-po-realizacii-programmy-ruhani-zhangyru</w:t>
        </w:r>
      </w:hyperlink>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РЕСПУБЛИКАНСКИЙ СЕМИНАР АССАМБЛЕИ НАРОДА КАЗАХСТАНА ПО РЕАЛИЗАЦИИ ПРОГРАММЫ «РУХАНИ ЖАНҒЫРУ»</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17 июля 2017 года во Дворце языков г</w:t>
      </w:r>
      <w:proofErr w:type="gramStart"/>
      <w:r w:rsidRPr="005E56A8">
        <w:rPr>
          <w:rFonts w:ascii="Times New Roman" w:hAnsi="Times New Roman" w:cs="Times New Roman"/>
          <w:sz w:val="24"/>
          <w:szCs w:val="24"/>
        </w:rPr>
        <w:t>.Т</w:t>
      </w:r>
      <w:proofErr w:type="gramEnd"/>
      <w:r w:rsidRPr="005E56A8">
        <w:rPr>
          <w:rFonts w:ascii="Times New Roman" w:hAnsi="Times New Roman" w:cs="Times New Roman"/>
          <w:sz w:val="24"/>
          <w:szCs w:val="24"/>
        </w:rPr>
        <w:t>алдыкорган состоялся республиканский семинар Ассамблеи народа Казахстана для представителей этнокультурных объединений и сотрудников региональных учреждений «Қоғамдық келісім» по вопросам реализации программы модернизации общественного с</w:t>
      </w:r>
      <w:r w:rsidRPr="005E56A8">
        <w:rPr>
          <w:rFonts w:ascii="Times New Roman" w:hAnsi="Times New Roman" w:cs="Times New Roman"/>
          <w:sz w:val="24"/>
          <w:szCs w:val="24"/>
        </w:rPr>
        <w:t>ознания.</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В мероприятии приняли участие заместитель Председателя – заведующий Секретариатом Ассамблеи народа Казахстана Дархан Мынбай, аким Алматинской области Амандык Баталов, члены Ассамблеи, представители государственных органов, этнокультурных объединений, КГУ «Қоғамдық</w:t>
      </w:r>
      <w:r w:rsidRPr="005E56A8">
        <w:rPr>
          <w:rFonts w:ascii="Times New Roman" w:hAnsi="Times New Roman" w:cs="Times New Roman"/>
          <w:sz w:val="24"/>
          <w:szCs w:val="24"/>
        </w:rPr>
        <w:t xml:space="preserve">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регионов, СМИ и т.д.</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Участникам семинара была оказана научно-методическая и консультационная поддержка, направленная на вовлечение актива АНК в реализацию проектов «100 новых лиц Казахстана», «Туған жер», «Сакральная география Казахстана», усиление роли Ассамблеи в противодействии религиозному экстремизму, расширение деятельности Советов общественного согласия АНК в контексте модернизац</w:t>
      </w:r>
      <w:r w:rsidRPr="005E56A8">
        <w:rPr>
          <w:rFonts w:ascii="Times New Roman" w:hAnsi="Times New Roman" w:cs="Times New Roman"/>
          <w:sz w:val="24"/>
          <w:szCs w:val="24"/>
        </w:rPr>
        <w:t>ии общественного сознания и др.</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«На сегодняшний день разработан План участия АНК в проектах по модернизации общественного сознания в каждом регионе. Он насчитывает 593 мероприятия, и будет общенациональной «дорожной картой» по реализации программы «Рухани жанғыру». Все эти документы будут находиться на постоянном контроле секретариатов региональных ассамблей, КГУ «Қоғамдық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регионов. Особо важно остановиться хочу на проекте «100 новых лиц Казахстана». Как сказал Глава государства, этот проект имеет «самое непосредственное отношение к Ассамблее». Обществу нужны нравственные авторитеты, которые будут определять облик народа в 21 веке», - сказал в с</w:t>
      </w:r>
      <w:r w:rsidRPr="005E56A8">
        <w:rPr>
          <w:rFonts w:ascii="Times New Roman" w:hAnsi="Times New Roman" w:cs="Times New Roman"/>
          <w:sz w:val="24"/>
          <w:szCs w:val="24"/>
        </w:rPr>
        <w:t>воем выступлений Дархан Мынбай.</w:t>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Также в рамках мероприятия состоялась презентация проекта «Культурное наследие Казахстана», тренинги на темы: «Медиация как способ формирования нового мышления» и «</w:t>
      </w:r>
      <w:proofErr w:type="gramStart"/>
      <w:r w:rsidRPr="005E56A8">
        <w:rPr>
          <w:rFonts w:ascii="Times New Roman" w:hAnsi="Times New Roman" w:cs="Times New Roman"/>
          <w:sz w:val="24"/>
          <w:szCs w:val="24"/>
        </w:rPr>
        <w:t>Сов</w:t>
      </w:r>
      <w:r w:rsidRPr="005E56A8">
        <w:rPr>
          <w:rFonts w:ascii="Times New Roman" w:hAnsi="Times New Roman" w:cs="Times New Roman"/>
          <w:sz w:val="24"/>
          <w:szCs w:val="24"/>
        </w:rPr>
        <w:t>ременное</w:t>
      </w:r>
      <w:proofErr w:type="gramEnd"/>
      <w:r w:rsidRPr="005E56A8">
        <w:rPr>
          <w:rFonts w:ascii="Times New Roman" w:hAnsi="Times New Roman" w:cs="Times New Roman"/>
          <w:sz w:val="24"/>
          <w:szCs w:val="24"/>
        </w:rPr>
        <w:t xml:space="preserve"> бизнес-моделирование».</w:t>
      </w:r>
    </w:p>
    <w:p w:rsidR="00D917FA"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Лекторами  семинара  выступили: член НЭС АНК, профессор ЕНУ им. Л.Н.Гумилева Нурбек Шаяхметов, руководитель  образовательного фонда «Новые решения» Вячеслав  Ким, член АНК, руководитель узбекского этнокультурного объединения г</w:t>
      </w:r>
      <w:proofErr w:type="gramStart"/>
      <w:r w:rsidRPr="005E56A8">
        <w:rPr>
          <w:rFonts w:ascii="Times New Roman" w:hAnsi="Times New Roman" w:cs="Times New Roman"/>
          <w:sz w:val="24"/>
          <w:szCs w:val="24"/>
        </w:rPr>
        <w:t>.А</w:t>
      </w:r>
      <w:proofErr w:type="gramEnd"/>
      <w:r w:rsidRPr="005E56A8">
        <w:rPr>
          <w:rFonts w:ascii="Times New Roman" w:hAnsi="Times New Roman" w:cs="Times New Roman"/>
          <w:sz w:val="24"/>
          <w:szCs w:val="24"/>
        </w:rPr>
        <w:t>станы, член Национальной комиссии по модернизации общественного сознания, исламовед, сертифицированный медиатор Шерзод  Пулатов, член АНК, председатель Совета общественного согласия г. Жезказган, меценат Бекзат Алтынбеков, руководитель «Академии комплексного развития человека», бизнес-тренер Вячеслав Попов.</w:t>
      </w:r>
    </w:p>
    <w:p w:rsidR="00D917FA" w:rsidRDefault="00D917FA">
      <w:pPr>
        <w:rPr>
          <w:rFonts w:ascii="Times New Roman" w:hAnsi="Times New Roman" w:cs="Times New Roman"/>
          <w:sz w:val="24"/>
          <w:szCs w:val="24"/>
        </w:rPr>
      </w:pPr>
      <w:r>
        <w:rPr>
          <w:rFonts w:ascii="Times New Roman" w:hAnsi="Times New Roman" w:cs="Times New Roman"/>
          <w:sz w:val="24"/>
          <w:szCs w:val="24"/>
        </w:rPr>
        <w:br w:type="page"/>
      </w:r>
    </w:p>
    <w:p w:rsidR="00D917FA" w:rsidRDefault="00D917FA" w:rsidP="00D917FA">
      <w:pPr>
        <w:spacing w:after="0"/>
        <w:jc w:val="both"/>
        <w:rPr>
          <w:noProof/>
          <w:lang w:val="en-US" w:eastAsia="ru-RU"/>
        </w:rPr>
      </w:pPr>
    </w:p>
    <w:p w:rsidR="00D917FA" w:rsidRDefault="00D917FA" w:rsidP="00D917FA">
      <w:pPr>
        <w:spacing w:after="0"/>
        <w:jc w:val="both"/>
        <w:rPr>
          <w:rFonts w:ascii="Times New Roman" w:hAnsi="Times New Roman" w:cs="Times New Roman"/>
          <w:sz w:val="24"/>
          <w:szCs w:val="24"/>
        </w:rPr>
      </w:pPr>
      <w:r>
        <w:rPr>
          <w:noProof/>
          <w:lang w:eastAsia="ru-RU"/>
        </w:rPr>
        <w:drawing>
          <wp:inline distT="0" distB="0" distL="0" distR="0" wp14:anchorId="70C7A2E2" wp14:editId="07DDCCF5">
            <wp:extent cx="4395268" cy="2097741"/>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776" t="28692" r="24132" b="26260"/>
                    <a:stretch/>
                  </pic:blipFill>
                  <pic:spPr bwMode="auto">
                    <a:xfrm>
                      <a:off x="0" y="0"/>
                      <a:ext cx="4392921" cy="2096621"/>
                    </a:xfrm>
                    <a:prstGeom prst="rect">
                      <a:avLst/>
                    </a:prstGeom>
                    <a:ln>
                      <a:noFill/>
                    </a:ln>
                    <a:extLst>
                      <a:ext uri="{53640926-AAD7-44D8-BBD7-CCE9431645EC}">
                        <a14:shadowObscured xmlns:a14="http://schemas.microsoft.com/office/drawing/2010/main"/>
                      </a:ext>
                    </a:extLst>
                  </pic:spPr>
                </pic:pic>
              </a:graphicData>
            </a:graphic>
          </wp:inline>
        </w:drawing>
      </w:r>
    </w:p>
    <w:p w:rsidR="009C34E0" w:rsidRDefault="009C34E0">
      <w:pPr>
        <w:rPr>
          <w:noProof/>
          <w:lang w:val="en-US" w:eastAsia="ru-RU"/>
        </w:rPr>
      </w:pPr>
    </w:p>
    <w:p w:rsidR="00D917FA" w:rsidRDefault="009C34E0">
      <w:pPr>
        <w:rPr>
          <w:rFonts w:ascii="Times New Roman" w:hAnsi="Times New Roman" w:cs="Times New Roman"/>
          <w:sz w:val="24"/>
          <w:szCs w:val="24"/>
        </w:rPr>
      </w:pPr>
      <w:r>
        <w:rPr>
          <w:noProof/>
          <w:lang w:eastAsia="ru-RU"/>
        </w:rPr>
        <w:drawing>
          <wp:inline distT="0" distB="0" distL="0" distR="0" wp14:anchorId="5621BE6F" wp14:editId="3F6CA259">
            <wp:extent cx="4392706" cy="2107993"/>
            <wp:effectExtent l="0" t="0" r="825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228" t="29228" r="24283" b="25992"/>
                    <a:stretch/>
                  </pic:blipFill>
                  <pic:spPr bwMode="auto">
                    <a:xfrm>
                      <a:off x="0" y="0"/>
                      <a:ext cx="4390360" cy="2106867"/>
                    </a:xfrm>
                    <a:prstGeom prst="rect">
                      <a:avLst/>
                    </a:prstGeom>
                    <a:ln>
                      <a:noFill/>
                    </a:ln>
                    <a:extLst>
                      <a:ext uri="{53640926-AAD7-44D8-BBD7-CCE9431645EC}">
                        <a14:shadowObscured xmlns:a14="http://schemas.microsoft.com/office/drawing/2010/main"/>
                      </a:ext>
                    </a:extLst>
                  </pic:spPr>
                </pic:pic>
              </a:graphicData>
            </a:graphic>
          </wp:inline>
        </w:drawing>
      </w:r>
      <w:r w:rsidR="00D917FA">
        <w:rPr>
          <w:rFonts w:ascii="Times New Roman" w:hAnsi="Times New Roman" w:cs="Times New Roman"/>
          <w:sz w:val="24"/>
          <w:szCs w:val="24"/>
        </w:rPr>
        <w:br w:type="page"/>
      </w:r>
    </w:p>
    <w:p w:rsidR="009C34E0" w:rsidRDefault="009C34E0" w:rsidP="00D917FA">
      <w:pPr>
        <w:spacing w:after="0"/>
        <w:jc w:val="both"/>
        <w:rPr>
          <w:noProof/>
          <w:lang w:val="en-US" w:eastAsia="ru-RU"/>
        </w:rPr>
      </w:pPr>
    </w:p>
    <w:p w:rsidR="00124700" w:rsidRDefault="009C34E0" w:rsidP="00D917FA">
      <w:pPr>
        <w:spacing w:after="0"/>
        <w:jc w:val="both"/>
        <w:rPr>
          <w:rFonts w:ascii="Times New Roman" w:hAnsi="Times New Roman" w:cs="Times New Roman"/>
          <w:sz w:val="24"/>
          <w:szCs w:val="24"/>
          <w:lang w:val="en-US"/>
        </w:rPr>
      </w:pPr>
      <w:r>
        <w:rPr>
          <w:noProof/>
          <w:lang w:eastAsia="ru-RU"/>
        </w:rPr>
        <w:drawing>
          <wp:inline distT="0" distB="0" distL="0" distR="0" wp14:anchorId="02B4F57F" wp14:editId="5C64EC52">
            <wp:extent cx="1909482" cy="2223247"/>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484" t="18234" r="34389" b="15266"/>
                    <a:stretch/>
                  </pic:blipFill>
                  <pic:spPr bwMode="auto">
                    <a:xfrm>
                      <a:off x="0" y="0"/>
                      <a:ext cx="1908462" cy="2222060"/>
                    </a:xfrm>
                    <a:prstGeom prst="rect">
                      <a:avLst/>
                    </a:prstGeom>
                    <a:ln>
                      <a:noFill/>
                    </a:ln>
                    <a:extLst>
                      <a:ext uri="{53640926-AAD7-44D8-BBD7-CCE9431645EC}">
                        <a14:shadowObscured xmlns:a14="http://schemas.microsoft.com/office/drawing/2010/main"/>
                      </a:ext>
                    </a:extLst>
                  </pic:spPr>
                </pic:pic>
              </a:graphicData>
            </a:graphic>
          </wp:inline>
        </w:drawing>
      </w:r>
    </w:p>
    <w:p w:rsidR="009C34E0" w:rsidRDefault="009C34E0" w:rsidP="00D917FA">
      <w:pPr>
        <w:spacing w:after="0"/>
        <w:jc w:val="both"/>
        <w:rPr>
          <w:noProof/>
          <w:lang w:val="en-US" w:eastAsia="ru-RU"/>
        </w:rPr>
      </w:pPr>
    </w:p>
    <w:p w:rsidR="009C34E0" w:rsidRPr="009C34E0" w:rsidRDefault="009C34E0" w:rsidP="00D917FA">
      <w:pPr>
        <w:spacing w:after="0"/>
        <w:jc w:val="both"/>
        <w:rPr>
          <w:rFonts w:ascii="Times New Roman" w:hAnsi="Times New Roman" w:cs="Times New Roman"/>
          <w:sz w:val="24"/>
          <w:szCs w:val="24"/>
          <w:lang w:val="en-US"/>
        </w:rPr>
      </w:pPr>
      <w:r>
        <w:rPr>
          <w:noProof/>
          <w:lang w:eastAsia="ru-RU"/>
        </w:rPr>
        <w:drawing>
          <wp:inline distT="0" distB="0" distL="0" distR="0" wp14:anchorId="59A38879" wp14:editId="47416F14">
            <wp:extent cx="1909482" cy="223221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088" t="19038" r="33786" b="14194"/>
                    <a:stretch/>
                  </pic:blipFill>
                  <pic:spPr bwMode="auto">
                    <a:xfrm>
                      <a:off x="0" y="0"/>
                      <a:ext cx="1908462" cy="2231020"/>
                    </a:xfrm>
                    <a:prstGeom prst="rect">
                      <a:avLst/>
                    </a:prstGeom>
                    <a:ln>
                      <a:noFill/>
                    </a:ln>
                    <a:extLst>
                      <a:ext uri="{53640926-AAD7-44D8-BBD7-CCE9431645EC}">
                        <a14:shadowObscured xmlns:a14="http://schemas.microsoft.com/office/drawing/2010/main"/>
                      </a:ext>
                    </a:extLst>
                  </pic:spPr>
                </pic:pic>
              </a:graphicData>
            </a:graphic>
          </wp:inline>
        </w:drawing>
      </w:r>
    </w:p>
    <w:p w:rsidR="00124700" w:rsidRPr="005E56A8" w:rsidRDefault="00124700"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124700" w:rsidRPr="005E56A8" w:rsidRDefault="002C4981" w:rsidP="00D917FA">
      <w:pPr>
        <w:spacing w:after="0"/>
        <w:jc w:val="both"/>
        <w:rPr>
          <w:rFonts w:ascii="Times New Roman" w:hAnsi="Times New Roman" w:cs="Times New Roman"/>
          <w:b/>
          <w:sz w:val="24"/>
          <w:szCs w:val="24"/>
        </w:rPr>
      </w:pPr>
      <w:r w:rsidRPr="005E56A8">
        <w:rPr>
          <w:rFonts w:ascii="Times New Roman" w:hAnsi="Times New Roman" w:cs="Times New Roman"/>
          <w:b/>
          <w:sz w:val="24"/>
          <w:szCs w:val="24"/>
        </w:rPr>
        <w:lastRenderedPageBreak/>
        <w:t>ТЕЛЕКАНАЛЫ</w:t>
      </w:r>
    </w:p>
    <w:p w:rsidR="002C4981" w:rsidRPr="005E56A8" w:rsidRDefault="002C4981" w:rsidP="00D917FA">
      <w:pPr>
        <w:spacing w:after="0"/>
        <w:jc w:val="both"/>
        <w:rPr>
          <w:rFonts w:ascii="Times New Roman" w:hAnsi="Times New Roman" w:cs="Times New Roman"/>
          <w:b/>
          <w:sz w:val="24"/>
          <w:szCs w:val="24"/>
        </w:rPr>
      </w:pPr>
      <w:hyperlink r:id="rId12" w:history="1">
        <w:r w:rsidRPr="005E56A8">
          <w:rPr>
            <w:rStyle w:val="a3"/>
            <w:rFonts w:ascii="Times New Roman" w:hAnsi="Times New Roman" w:cs="Times New Roman"/>
            <w:b/>
            <w:sz w:val="24"/>
            <w:szCs w:val="24"/>
          </w:rPr>
          <w:t>http://24.kz/ru/news/social/item/187465-v-taldykorgane-proshel-seminar-na-temu-rukhani-zha-yru</w:t>
        </w:r>
      </w:hyperlink>
    </w:p>
    <w:p w:rsidR="002C4981" w:rsidRPr="005E56A8" w:rsidRDefault="002C4981" w:rsidP="00D917FA">
      <w:pPr>
        <w:spacing w:after="0"/>
        <w:jc w:val="both"/>
        <w:rPr>
          <w:rFonts w:ascii="Times New Roman" w:hAnsi="Times New Roman" w:cs="Times New Roman"/>
          <w:b/>
          <w:sz w:val="24"/>
          <w:szCs w:val="24"/>
        </w:rPr>
      </w:pPr>
      <w:r w:rsidRPr="005E56A8">
        <w:rPr>
          <w:rFonts w:ascii="Times New Roman" w:hAnsi="Times New Roman" w:cs="Times New Roman"/>
          <w:noProof/>
          <w:sz w:val="24"/>
          <w:szCs w:val="24"/>
          <w:lang w:eastAsia="ru-RU"/>
        </w:rPr>
        <w:drawing>
          <wp:inline distT="0" distB="0" distL="0" distR="0" wp14:anchorId="4BD58CED" wp14:editId="5A8C4241">
            <wp:extent cx="5943600" cy="20798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2524" b="15267"/>
                    <a:stretch/>
                  </pic:blipFill>
                  <pic:spPr bwMode="auto">
                    <a:xfrm>
                      <a:off x="0" y="0"/>
                      <a:ext cx="5940425" cy="2078701"/>
                    </a:xfrm>
                    <a:prstGeom prst="rect">
                      <a:avLst/>
                    </a:prstGeom>
                    <a:ln>
                      <a:noFill/>
                    </a:ln>
                    <a:extLst>
                      <a:ext uri="{53640926-AAD7-44D8-BBD7-CCE9431645EC}">
                        <a14:shadowObscured xmlns:a14="http://schemas.microsoft.com/office/drawing/2010/main"/>
                      </a:ext>
                    </a:extLst>
                  </pic:spPr>
                </pic:pic>
              </a:graphicData>
            </a:graphic>
          </wp:inline>
        </w:drawing>
      </w:r>
    </w:p>
    <w:p w:rsidR="002C4981" w:rsidRPr="005E56A8" w:rsidRDefault="002C4981"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В Талдыкоргане прошел республиканский семинар, инициированный Ассамблеей народа Казахстана. Его участники обсудили реализацию программы «Рухани жаңғыру». Представителей этнокультурных объединений региона познакомили с мероприятиями, запланированными в рамках проектов «100 имен Казахстана», «Туған жер» и «География сакральных мест Казахстана». Участники семинара также смогли получить консультативную и научно-методическую помощь. Организаторы рассказали о мерах, принимаемых Ассамблеей в рамках борьбы с экстремизмом и для расширения полномочий общественных советов. В программу семинара вошли также тренинги по медиации и моделированию современного бизнеса. Асылы Осман, член АНК: - Сложно оценить проект модернизации общественного согласия.  Большое дело, что проводят такой семинар. Представители из разных областей республики обсудили программу, наметили пути ее реализации. Главная задача - донести ее приоритеты до каждого казахстанца.</w:t>
      </w:r>
    </w:p>
    <w:p w:rsidR="002C4981" w:rsidRPr="005E56A8" w:rsidRDefault="002C4981"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2C4981" w:rsidRPr="005E56A8" w:rsidRDefault="002C4981" w:rsidP="00D917FA">
      <w:pPr>
        <w:spacing w:after="0"/>
        <w:jc w:val="both"/>
        <w:rPr>
          <w:rFonts w:ascii="Times New Roman" w:hAnsi="Times New Roman" w:cs="Times New Roman"/>
          <w:sz w:val="24"/>
          <w:szCs w:val="24"/>
        </w:rPr>
      </w:pPr>
      <w:hyperlink r:id="rId14" w:history="1">
        <w:r w:rsidRPr="005E56A8">
          <w:rPr>
            <w:rStyle w:val="a3"/>
            <w:rFonts w:ascii="Times New Roman" w:hAnsi="Times New Roman" w:cs="Times New Roman"/>
            <w:sz w:val="24"/>
            <w:szCs w:val="24"/>
          </w:rPr>
          <w:t>http://24.kz/kz/zha-aly-tar/o-am/item/187317-taldy-or-anda-rukhani-zha-yru-ba-darlamasyn-zh-zege-asyru-a-arnal-an-respublikaly-seminar-tti</w:t>
        </w:r>
      </w:hyperlink>
    </w:p>
    <w:p w:rsidR="002C4981" w:rsidRPr="005E56A8" w:rsidRDefault="002C4981" w:rsidP="00D917FA">
      <w:pPr>
        <w:spacing w:after="0"/>
        <w:jc w:val="both"/>
        <w:rPr>
          <w:rFonts w:ascii="Times New Roman" w:hAnsi="Times New Roman" w:cs="Times New Roman"/>
          <w:noProof/>
          <w:sz w:val="24"/>
          <w:szCs w:val="24"/>
          <w:lang w:eastAsia="ru-RU"/>
        </w:rPr>
      </w:pPr>
    </w:p>
    <w:p w:rsidR="002C4981" w:rsidRPr="005E56A8" w:rsidRDefault="002C4981" w:rsidP="00D917FA">
      <w:pPr>
        <w:spacing w:after="0"/>
        <w:jc w:val="both"/>
        <w:rPr>
          <w:rFonts w:ascii="Times New Roman" w:hAnsi="Times New Roman" w:cs="Times New Roman"/>
          <w:sz w:val="24"/>
          <w:szCs w:val="24"/>
        </w:rPr>
      </w:pPr>
      <w:r w:rsidRPr="005E56A8">
        <w:rPr>
          <w:rFonts w:ascii="Times New Roman" w:hAnsi="Times New Roman" w:cs="Times New Roman"/>
          <w:noProof/>
          <w:sz w:val="24"/>
          <w:szCs w:val="24"/>
          <w:lang w:eastAsia="ru-RU"/>
        </w:rPr>
        <w:drawing>
          <wp:inline distT="0" distB="0" distL="0" distR="0" wp14:anchorId="51D68F81" wp14:editId="2F4C242D">
            <wp:extent cx="5943600" cy="252804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10994" b="13389"/>
                    <a:stretch/>
                  </pic:blipFill>
                  <pic:spPr bwMode="auto">
                    <a:xfrm>
                      <a:off x="0" y="0"/>
                      <a:ext cx="5940426" cy="2526697"/>
                    </a:xfrm>
                    <a:prstGeom prst="rect">
                      <a:avLst/>
                    </a:prstGeom>
                    <a:ln>
                      <a:noFill/>
                    </a:ln>
                    <a:extLst>
                      <a:ext uri="{53640926-AAD7-44D8-BBD7-CCE9431645EC}">
                        <a14:shadowObscured xmlns:a14="http://schemas.microsoft.com/office/drawing/2010/main"/>
                      </a:ext>
                    </a:extLst>
                  </pic:spPr>
                </pic:pic>
              </a:graphicData>
            </a:graphic>
          </wp:inline>
        </w:drawing>
      </w:r>
    </w:p>
    <w:p w:rsidR="002C4981" w:rsidRPr="005E56A8" w:rsidRDefault="002C4981"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Этно-мәдени бірлестіктер мен қоғамдық келісім мекемелерінің қызметкерлері қатысқан жиында «Қазақстанның 100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 xml:space="preserve">ңа есімі», «Туған жер», «Қазақстанның киелі жерлерінің географиясы» жобалары талқыланды. Сондай-ақ қатысушыларға ассамблеяның діни экстремизмге қарсы медиативті </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өлін күшейту, қоғамдық келісім кеңестерінің қызметін кеңейтуге бағытталған ғылыми-әдістемелік және консультациялық қолдау көрсетілді. «Медиация – жаңа ой-сананы қалыптастыру тәсілі», «Заманауи бизнес модельдеу» атты тренингтер де ұйымдастырылды. Асылы Осман, ҚХА </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үшесі: - Рухани жаңғыруымызға ешбі</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 баға жетпейді менің түсінігімде. Соны мынандай семинар еті</w:t>
      </w:r>
      <w:proofErr w:type="gramStart"/>
      <w:r w:rsidRPr="005E56A8">
        <w:rPr>
          <w:rFonts w:ascii="Times New Roman" w:hAnsi="Times New Roman" w:cs="Times New Roman"/>
          <w:sz w:val="24"/>
          <w:szCs w:val="24"/>
        </w:rPr>
        <w:t>п</w:t>
      </w:r>
      <w:proofErr w:type="gramEnd"/>
      <w:r w:rsidRPr="005E56A8">
        <w:rPr>
          <w:rFonts w:ascii="Times New Roman" w:hAnsi="Times New Roman" w:cs="Times New Roman"/>
          <w:sz w:val="24"/>
          <w:szCs w:val="24"/>
        </w:rPr>
        <w:t>, барлық облыстардан, Қазақстанның түкпір-түкпірінен келіп, өздерінің ортаға салып отырғаны бұл өте үлкен нәрсе. Өйткені адам не нәрсені болса да түсіне білуі керек те, соны өзгеге жеткізе білуі керек.</w:t>
      </w:r>
    </w:p>
    <w:p w:rsidR="002C4981" w:rsidRPr="005E56A8" w:rsidRDefault="002C4981"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2C4981" w:rsidRPr="005E56A8" w:rsidRDefault="00F63CE1" w:rsidP="00D917FA">
      <w:pPr>
        <w:spacing w:after="0"/>
        <w:jc w:val="both"/>
        <w:rPr>
          <w:rFonts w:ascii="Times New Roman" w:hAnsi="Times New Roman" w:cs="Times New Roman"/>
          <w:b/>
          <w:sz w:val="24"/>
          <w:szCs w:val="24"/>
        </w:rPr>
      </w:pPr>
      <w:hyperlink r:id="rId16" w:history="1">
        <w:r w:rsidRPr="005E56A8">
          <w:rPr>
            <w:rStyle w:val="a3"/>
            <w:rFonts w:ascii="Times New Roman" w:hAnsi="Times New Roman" w:cs="Times New Roman"/>
            <w:b/>
            <w:sz w:val="24"/>
            <w:szCs w:val="24"/>
          </w:rPr>
          <w:t>https://www.youtube.com/watch?v=FjrwD-uVPS8</w:t>
        </w:r>
      </w:hyperlink>
    </w:p>
    <w:p w:rsidR="00F63CE1" w:rsidRPr="005E56A8" w:rsidRDefault="00F63CE1" w:rsidP="00D917FA">
      <w:pPr>
        <w:spacing w:after="0"/>
        <w:jc w:val="both"/>
        <w:rPr>
          <w:rFonts w:ascii="Times New Roman" w:hAnsi="Times New Roman" w:cs="Times New Roman"/>
          <w:noProof/>
          <w:sz w:val="24"/>
          <w:szCs w:val="24"/>
          <w:lang w:eastAsia="ru-RU"/>
        </w:rPr>
      </w:pPr>
    </w:p>
    <w:p w:rsidR="00F63CE1" w:rsidRPr="005E56A8" w:rsidRDefault="00F63CE1" w:rsidP="00D917FA">
      <w:pPr>
        <w:spacing w:after="0"/>
        <w:jc w:val="both"/>
        <w:rPr>
          <w:rFonts w:ascii="Times New Roman" w:hAnsi="Times New Roman" w:cs="Times New Roman"/>
          <w:b/>
          <w:sz w:val="24"/>
          <w:szCs w:val="24"/>
        </w:rPr>
      </w:pPr>
      <w:r w:rsidRPr="005E56A8">
        <w:rPr>
          <w:rFonts w:ascii="Times New Roman" w:hAnsi="Times New Roman" w:cs="Times New Roman"/>
          <w:noProof/>
          <w:sz w:val="24"/>
          <w:szCs w:val="24"/>
          <w:lang w:eastAsia="ru-RU"/>
        </w:rPr>
        <w:drawing>
          <wp:inline distT="0" distB="0" distL="0" distR="0" wp14:anchorId="1714A3CC" wp14:editId="0DDC8D99">
            <wp:extent cx="5522259" cy="2635323"/>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56" t="13676" r="36048" b="32964"/>
                    <a:stretch/>
                  </pic:blipFill>
                  <pic:spPr bwMode="auto">
                    <a:xfrm>
                      <a:off x="0" y="0"/>
                      <a:ext cx="5519941" cy="2634217"/>
                    </a:xfrm>
                    <a:prstGeom prst="rect">
                      <a:avLst/>
                    </a:prstGeom>
                    <a:ln>
                      <a:noFill/>
                    </a:ln>
                    <a:extLst>
                      <a:ext uri="{53640926-AAD7-44D8-BBD7-CCE9431645EC}">
                        <a14:shadowObscured xmlns:a14="http://schemas.microsoft.com/office/drawing/2010/main"/>
                      </a:ext>
                    </a:extLst>
                  </pic:spPr>
                </pic:pic>
              </a:graphicData>
            </a:graphic>
          </wp:inline>
        </w:drawing>
      </w:r>
    </w:p>
    <w:p w:rsidR="00F63CE1" w:rsidRPr="005E56A8" w:rsidRDefault="00F63CE1" w:rsidP="00D917FA">
      <w:pPr>
        <w:spacing w:after="0"/>
        <w:jc w:val="both"/>
        <w:rPr>
          <w:rFonts w:ascii="Times New Roman" w:hAnsi="Times New Roman" w:cs="Times New Roman"/>
          <w:b/>
          <w:sz w:val="24"/>
          <w:szCs w:val="24"/>
        </w:rPr>
      </w:pPr>
      <w:r w:rsidRPr="005E56A8">
        <w:rPr>
          <w:rFonts w:ascii="Times New Roman" w:hAnsi="Times New Roman" w:cs="Times New Roman"/>
          <w:b/>
          <w:sz w:val="24"/>
          <w:szCs w:val="24"/>
        </w:rPr>
        <w:br w:type="page"/>
      </w:r>
    </w:p>
    <w:p w:rsidR="00F63CE1" w:rsidRPr="005E56A8" w:rsidRDefault="00F63CE1" w:rsidP="00D917FA">
      <w:pPr>
        <w:spacing w:after="0"/>
        <w:jc w:val="both"/>
        <w:rPr>
          <w:rFonts w:ascii="Times New Roman" w:hAnsi="Times New Roman" w:cs="Times New Roman"/>
          <w:b/>
          <w:sz w:val="24"/>
          <w:szCs w:val="24"/>
        </w:rPr>
      </w:pPr>
      <w:r w:rsidRPr="005E56A8">
        <w:rPr>
          <w:rFonts w:ascii="Times New Roman" w:hAnsi="Times New Roman" w:cs="Times New Roman"/>
          <w:noProof/>
          <w:sz w:val="24"/>
          <w:szCs w:val="24"/>
          <w:lang w:eastAsia="ru-RU"/>
        </w:rPr>
        <w:lastRenderedPageBreak/>
        <w:drawing>
          <wp:inline distT="0" distB="0" distL="0" distR="0" wp14:anchorId="6130DACE" wp14:editId="2A4701D4">
            <wp:extent cx="3056890" cy="448310"/>
            <wp:effectExtent l="0" t="0" r="0" b="8890"/>
            <wp:docPr id="17" name="Рисунок 17" descr="https://egemen.kz/cs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gemen.kz/css/images/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890" cy="448310"/>
                    </a:xfrm>
                    <a:prstGeom prst="rect">
                      <a:avLst/>
                    </a:prstGeom>
                    <a:noFill/>
                    <a:ln>
                      <a:noFill/>
                    </a:ln>
                  </pic:spPr>
                </pic:pic>
              </a:graphicData>
            </a:graphic>
          </wp:inline>
        </w:drawing>
      </w:r>
    </w:p>
    <w:p w:rsidR="00F63CE1" w:rsidRPr="005E56A8" w:rsidRDefault="00F63CE1" w:rsidP="00D917FA">
      <w:pPr>
        <w:spacing w:after="0"/>
        <w:jc w:val="both"/>
        <w:rPr>
          <w:rFonts w:ascii="Times New Roman" w:hAnsi="Times New Roman" w:cs="Times New Roman"/>
          <w:b/>
          <w:sz w:val="24"/>
          <w:szCs w:val="24"/>
        </w:rPr>
      </w:pPr>
      <w:hyperlink r:id="rId19" w:history="1">
        <w:r w:rsidRPr="005E56A8">
          <w:rPr>
            <w:rStyle w:val="a3"/>
            <w:rFonts w:ascii="Times New Roman" w:hAnsi="Times New Roman" w:cs="Times New Roman"/>
            <w:b/>
            <w:sz w:val="24"/>
            <w:szCs w:val="24"/>
          </w:rPr>
          <w:t>https://egemen.kz/article/rukhani-zhanhghyru-%E2%80%93-basty-taqyryp</w:t>
        </w:r>
      </w:hyperlink>
    </w:p>
    <w:p w:rsidR="00F63CE1" w:rsidRPr="005E56A8" w:rsidRDefault="00F63CE1"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Рухани жаңғыру – басты тақырып Елбасының «Болашаққа бағдар: рухани жаңғыру» атты мақаласында көтерілген мәселелер мен ұсынылған бағдарламалар күн өткен сайын жер-жерде талқыланып, түсіндіру жұмыстары жү</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іп жатқаны белгілі. Осы мақсатта Қазақстан халқы Ассамблеясы Төрағасының орынбасары, ҚР Президенті Әкімшілігінің ҚХА хатшылығының меңгерушісі Дархан Мыңбай </w:t>
      </w:r>
      <w:proofErr w:type="gramStart"/>
      <w:r w:rsidRPr="005E56A8">
        <w:rPr>
          <w:rFonts w:ascii="Times New Roman" w:hAnsi="Times New Roman" w:cs="Times New Roman"/>
          <w:sz w:val="24"/>
          <w:szCs w:val="24"/>
        </w:rPr>
        <w:t>баста</w:t>
      </w:r>
      <w:proofErr w:type="gramEnd"/>
      <w:r w:rsidRPr="005E56A8">
        <w:rPr>
          <w:rFonts w:ascii="Times New Roman" w:hAnsi="Times New Roman" w:cs="Times New Roman"/>
          <w:sz w:val="24"/>
          <w:szCs w:val="24"/>
        </w:rPr>
        <w:t xml:space="preserve">ған топ Алматы облысына келді. </w:t>
      </w:r>
    </w:p>
    <w:p w:rsidR="00F63CE1" w:rsidRPr="005E56A8" w:rsidRDefault="00F63CE1"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Қазақстан халқы Ассамблеясының «Рухани жаңғыру» бағдарламасын іске асыру бойынша өткізген республикалық семинар Талдықорған қаласындағы</w:t>
      </w:r>
      <w:proofErr w:type="gramStart"/>
      <w:r w:rsidRPr="005E56A8">
        <w:rPr>
          <w:rFonts w:ascii="Times New Roman" w:hAnsi="Times New Roman" w:cs="Times New Roman"/>
          <w:sz w:val="24"/>
          <w:szCs w:val="24"/>
        </w:rPr>
        <w:t xml:space="preserve"> Т</w:t>
      </w:r>
      <w:proofErr w:type="gramEnd"/>
      <w:r w:rsidRPr="005E56A8">
        <w:rPr>
          <w:rFonts w:ascii="Times New Roman" w:hAnsi="Times New Roman" w:cs="Times New Roman"/>
          <w:sz w:val="24"/>
          <w:szCs w:val="24"/>
        </w:rPr>
        <w:t>іл сарайында өтті. Семинардың модераторы облыс әкімінің орынбасары Жақсылық Омар Жетісу жеріне келген қонақтарды құттықтап, жұртшылықтың атынан алғыс білдірді. Қазақстан Халқы Ассамблеясы мен Алматы облыстық әкімдігінің бірлесе ұйымдастыруымен өті</w:t>
      </w:r>
      <w:proofErr w:type="gramStart"/>
      <w:r w:rsidRPr="005E56A8">
        <w:rPr>
          <w:rFonts w:ascii="Times New Roman" w:hAnsi="Times New Roman" w:cs="Times New Roman"/>
          <w:sz w:val="24"/>
          <w:szCs w:val="24"/>
        </w:rPr>
        <w:t>п</w:t>
      </w:r>
      <w:proofErr w:type="gramEnd"/>
      <w:r w:rsidRPr="005E56A8">
        <w:rPr>
          <w:rFonts w:ascii="Times New Roman" w:hAnsi="Times New Roman" w:cs="Times New Roman"/>
          <w:sz w:val="24"/>
          <w:szCs w:val="24"/>
        </w:rPr>
        <w:t xml:space="preserve"> отырған кең көлемді шараның маңызы жоғары. Себебі: – Тәжірибе алмасып, і</w:t>
      </w:r>
      <w:proofErr w:type="gramStart"/>
      <w:r w:rsidRPr="005E56A8">
        <w:rPr>
          <w:rFonts w:ascii="Times New Roman" w:hAnsi="Times New Roman" w:cs="Times New Roman"/>
          <w:sz w:val="24"/>
          <w:szCs w:val="24"/>
        </w:rPr>
        <w:t>ст</w:t>
      </w:r>
      <w:proofErr w:type="gramEnd"/>
      <w:r w:rsidRPr="005E56A8">
        <w:rPr>
          <w:rFonts w:ascii="Times New Roman" w:hAnsi="Times New Roman" w:cs="Times New Roman"/>
          <w:sz w:val="24"/>
          <w:szCs w:val="24"/>
        </w:rPr>
        <w:t>ің нәтижелі, еңбектің өнімді болуы үшін осындай семинардың қажеттілігі барлығымызға белгілі. Негізгі мақсат-мүддеміз – Елбасының мақаласындағы көрсетілген дүниелерді іске асырып, соны елдің арасында кеңінен насихаттау. Сондықтан бүгінгі маңызды шараны Жетісудың жүрегі Талдықорған қаласында өткізуге шешім қабылдаған Дархан Қамзабекұлы, сізге алғыс айтамыз, – деді Жақсылық Омар өз сөзінде. Қазақстан халқы Ассамблеясы</w:t>
      </w:r>
      <w:proofErr w:type="gramStart"/>
      <w:r w:rsidRPr="005E56A8">
        <w:rPr>
          <w:rFonts w:ascii="Times New Roman" w:hAnsi="Times New Roman" w:cs="Times New Roman"/>
          <w:sz w:val="24"/>
          <w:szCs w:val="24"/>
        </w:rPr>
        <w:t xml:space="preserve"> Т</w:t>
      </w:r>
      <w:proofErr w:type="gramEnd"/>
      <w:r w:rsidRPr="005E56A8">
        <w:rPr>
          <w:rFonts w:ascii="Times New Roman" w:hAnsi="Times New Roman" w:cs="Times New Roman"/>
          <w:sz w:val="24"/>
          <w:szCs w:val="24"/>
        </w:rPr>
        <w:t>өрағасының орынбасары, Хатшылық меңгеруші Дархан Мыңбай аталмыш шараның киелі өлкеде, жақсы ортада ұйымдастырылып жатқанына қуанышты екенін айтты. Елбасы мақаласында ұсынылған басым бағ</w:t>
      </w:r>
      <w:proofErr w:type="gramStart"/>
      <w:r w:rsidRPr="005E56A8">
        <w:rPr>
          <w:rFonts w:ascii="Times New Roman" w:hAnsi="Times New Roman" w:cs="Times New Roman"/>
          <w:sz w:val="24"/>
          <w:szCs w:val="24"/>
        </w:rPr>
        <w:t>ыттар</w:t>
      </w:r>
      <w:proofErr w:type="gramEnd"/>
      <w:r w:rsidRPr="005E56A8">
        <w:rPr>
          <w:rFonts w:ascii="Times New Roman" w:hAnsi="Times New Roman" w:cs="Times New Roman"/>
          <w:sz w:val="24"/>
          <w:szCs w:val="24"/>
        </w:rPr>
        <w:t>ға сәйкес Республика көлемінде атқарылып жатқан жұмыстармен таныстырды. Айтуынша, әсіресе, «Туған жер» бағдарламасы халық ішінде үлкен қолдауға ие болып, игі істер нәтижесін бері</w:t>
      </w:r>
      <w:proofErr w:type="gramStart"/>
      <w:r w:rsidRPr="005E56A8">
        <w:rPr>
          <w:rFonts w:ascii="Times New Roman" w:hAnsi="Times New Roman" w:cs="Times New Roman"/>
          <w:sz w:val="24"/>
          <w:szCs w:val="24"/>
        </w:rPr>
        <w:t>п</w:t>
      </w:r>
      <w:proofErr w:type="gramEnd"/>
      <w:r w:rsidRPr="005E56A8">
        <w:rPr>
          <w:rFonts w:ascii="Times New Roman" w:hAnsi="Times New Roman" w:cs="Times New Roman"/>
          <w:sz w:val="24"/>
          <w:szCs w:val="24"/>
        </w:rPr>
        <w:t xml:space="preserve"> те үлгерген. Мұндай қолдаулар алдағы уақытта да қарқынын кемітпейді. - Бүгінде Елбасының «</w:t>
      </w:r>
      <w:proofErr w:type="gramStart"/>
      <w:r w:rsidRPr="005E56A8">
        <w:rPr>
          <w:rFonts w:ascii="Times New Roman" w:hAnsi="Times New Roman" w:cs="Times New Roman"/>
          <w:sz w:val="24"/>
          <w:szCs w:val="24"/>
        </w:rPr>
        <w:t>Болаша</w:t>
      </w:r>
      <w:proofErr w:type="gramEnd"/>
      <w:r w:rsidRPr="005E56A8">
        <w:rPr>
          <w:rFonts w:ascii="Times New Roman" w:hAnsi="Times New Roman" w:cs="Times New Roman"/>
          <w:sz w:val="24"/>
          <w:szCs w:val="24"/>
        </w:rPr>
        <w:t>ққа бағдар: рухани жаңғыру» бағдарламалық мақаласында көрсетілген мәселелер қоғамда қызу талқылануда. Алда тұ</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ған негізгі мақсат – мақалада көрсетілген жобалар мен бағдарламаларды тиімді, әрі сапалы жүзеге асыруды ұйымдастыру. Семинардың діттегені де осы, – деді Дархан Мыңбай. ҚХА мүшелері, мемлекеттік органдар мен этномәдени бірлестік ө</w:t>
      </w:r>
      <w:proofErr w:type="gramStart"/>
      <w:r w:rsidRPr="005E56A8">
        <w:rPr>
          <w:rFonts w:ascii="Times New Roman" w:hAnsi="Times New Roman" w:cs="Times New Roman"/>
          <w:sz w:val="24"/>
          <w:szCs w:val="24"/>
        </w:rPr>
        <w:t>к</w:t>
      </w:r>
      <w:proofErr w:type="gramEnd"/>
      <w:r w:rsidRPr="005E56A8">
        <w:rPr>
          <w:rFonts w:ascii="Times New Roman" w:hAnsi="Times New Roman" w:cs="Times New Roman"/>
          <w:sz w:val="24"/>
          <w:szCs w:val="24"/>
        </w:rPr>
        <w:t xml:space="preserve">ілдері, «Қоғамдық келісім» мекемелерінің қызметкерлері қатысқан семинар барысында мақалада көрсетілген «Қазақстандағы 100 жаңа есім», «Қазақстанның киелі жерлерінің географиясы» жобасы мен «Туған жер» бағдарламасын іске асуына, ғылыми-әдістемелік қолдау көрсету мақсатында атқарылып </w:t>
      </w:r>
      <w:proofErr w:type="gramStart"/>
      <w:r w:rsidRPr="005E56A8">
        <w:rPr>
          <w:rFonts w:ascii="Times New Roman" w:hAnsi="Times New Roman" w:cs="Times New Roman"/>
          <w:sz w:val="24"/>
          <w:szCs w:val="24"/>
        </w:rPr>
        <w:t>жат</w:t>
      </w:r>
      <w:proofErr w:type="gramEnd"/>
      <w:r w:rsidRPr="005E56A8">
        <w:rPr>
          <w:rFonts w:ascii="Times New Roman" w:hAnsi="Times New Roman" w:cs="Times New Roman"/>
          <w:sz w:val="24"/>
          <w:szCs w:val="24"/>
        </w:rPr>
        <w:t>қан шаруалар мен алдағы уақытта ұйымдастырылмақ жобалар таныстырылды. «</w:t>
      </w:r>
      <w:proofErr w:type="gramStart"/>
      <w:r w:rsidRPr="005E56A8">
        <w:rPr>
          <w:rFonts w:ascii="Times New Roman" w:hAnsi="Times New Roman" w:cs="Times New Roman"/>
          <w:sz w:val="24"/>
          <w:szCs w:val="24"/>
        </w:rPr>
        <w:t>Новые</w:t>
      </w:r>
      <w:proofErr w:type="gramEnd"/>
      <w:r w:rsidRPr="005E56A8">
        <w:rPr>
          <w:rFonts w:ascii="Times New Roman" w:hAnsi="Times New Roman" w:cs="Times New Roman"/>
          <w:sz w:val="24"/>
          <w:szCs w:val="24"/>
        </w:rPr>
        <w:t xml:space="preserve"> решение» білім қорының жетекшісі Вячеслав Ким «Қазақстандағы мәдени мұра» жобасын ұсынды. Ал, ҚХА ғылыми-сарапшылық кеңесінің </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үшесі, Л. Н. Гумилев атындағы Еуразия ұлттық университетінің профессоры Нұрбек Шаяхметов «Туған жер» бағдарламасын жүзеге асырудағы этномәдени бірлестіктердің әлеуеті» тақырыбында ой қозғады. Астана қаласындағы өзбек этномәдени бірлестігінің жетекшісі, Рухани жаңғыру бойынша ұлттық комиссияның мүшесі, кәсіби модератор Шерзод Пулатов «Медиация жаңаша ойлауды қалыптастыру тәсілі ретінде», Жезқазған қалалық мәслихатының депутаты, 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і Қоғамдық келісім кеңестері қызметінің төрағасы, білім меценаты Бекзат Алтынбеков «Рухани жаңғыру бағдарламасын іске асырудағы Қоғамдық келісім кеңестері қызметінің жаңаша қағидаттары» тақырыбында дә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іс оқыды. Арнайы баяндамашылар ұсынған тақырыптар бойынша еркін әңгіме өрбіткен </w:t>
      </w:r>
      <w:proofErr w:type="gramStart"/>
      <w:r w:rsidRPr="005E56A8">
        <w:rPr>
          <w:rFonts w:ascii="Times New Roman" w:hAnsi="Times New Roman" w:cs="Times New Roman"/>
          <w:sz w:val="24"/>
          <w:szCs w:val="24"/>
        </w:rPr>
        <w:t>семинар</w:t>
      </w:r>
      <w:proofErr w:type="gramEnd"/>
      <w:r w:rsidRPr="005E56A8">
        <w:rPr>
          <w:rFonts w:ascii="Times New Roman" w:hAnsi="Times New Roman" w:cs="Times New Roman"/>
          <w:sz w:val="24"/>
          <w:szCs w:val="24"/>
        </w:rPr>
        <w:t xml:space="preserve">ға </w:t>
      </w:r>
      <w:r w:rsidRPr="005E56A8">
        <w:rPr>
          <w:rFonts w:ascii="Times New Roman" w:hAnsi="Times New Roman" w:cs="Times New Roman"/>
          <w:sz w:val="24"/>
          <w:szCs w:val="24"/>
        </w:rPr>
        <w:lastRenderedPageBreak/>
        <w:t>қатысушылар да өз тарапынан ұсыныстар мен ойлар айтты. Әсіресе, «Қазақстандағы 100 жаңа есім» жобасын жүзеге асыру бойынша эномәдени бірлестіктер мен өңірлік «Қоғамдық келісім» мекемелері өкілдерінің қатысуындағы диалог алаңы қатысушылар тарапынан қызу талқыланды. Семинар аясында ұйымдастырылған «Діни экстремизмнің алдын алу», «Заманауи бизнес үлгі жасау» атты  тренингтер де қатысушылар үшін пайдалы болғаны анық. Себебі, соңғы аталған екі тақырып та бүгінгі күні маңызды мәселелер екені аян. Қарапайым азаматтардан бастап билік ө</w:t>
      </w:r>
      <w:proofErr w:type="gramStart"/>
      <w:r w:rsidRPr="005E56A8">
        <w:rPr>
          <w:rFonts w:ascii="Times New Roman" w:hAnsi="Times New Roman" w:cs="Times New Roman"/>
          <w:sz w:val="24"/>
          <w:szCs w:val="24"/>
        </w:rPr>
        <w:t>к</w:t>
      </w:r>
      <w:proofErr w:type="gramEnd"/>
      <w:r w:rsidRPr="005E56A8">
        <w:rPr>
          <w:rFonts w:ascii="Times New Roman" w:hAnsi="Times New Roman" w:cs="Times New Roman"/>
          <w:sz w:val="24"/>
          <w:szCs w:val="24"/>
        </w:rPr>
        <w:t>ілдеріне дейін білуге тиіс қағидалар мен ұстанымдар 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 сәт сайын еске салынып отыруға тиіс. Семинар шеңберінде облысымызда атқарылып жатқан жұмыстарға да баға беріліп, алдағы уақытта аталған тақырыптар бойынша өзге өңірлермен бірлесе қызмет ету, тәжірибе алмасу туралы да ұсыныстар айтылды. </w:t>
      </w:r>
      <w:proofErr w:type="gramStart"/>
      <w:r w:rsidRPr="005E56A8">
        <w:rPr>
          <w:rFonts w:ascii="Times New Roman" w:hAnsi="Times New Roman" w:cs="Times New Roman"/>
          <w:sz w:val="24"/>
          <w:szCs w:val="24"/>
        </w:rPr>
        <w:t>Семинар</w:t>
      </w:r>
      <w:proofErr w:type="gramEnd"/>
      <w:r w:rsidRPr="005E56A8">
        <w:rPr>
          <w:rFonts w:ascii="Times New Roman" w:hAnsi="Times New Roman" w:cs="Times New Roman"/>
          <w:sz w:val="24"/>
          <w:szCs w:val="24"/>
        </w:rPr>
        <w:t>ға келген қонақтардың Жетісу өлкесіне сапары мұнымен бітпейді. Алда Кербұлақ ауданындағы Ш. Уәлиханов атындағы «Алтын емел» мемлекеттік мемориалдық музейінен бастап, бірнеше тарихи маңызы бар нысандарды араламақ.</w:t>
      </w:r>
    </w:p>
    <w:p w:rsidR="00F63CE1" w:rsidRPr="005E56A8" w:rsidRDefault="00F63CE1" w:rsidP="00D917FA">
      <w:pPr>
        <w:spacing w:after="0"/>
        <w:jc w:val="both"/>
        <w:rPr>
          <w:rFonts w:ascii="Times New Roman" w:hAnsi="Times New Roman" w:cs="Times New Roman"/>
          <w:b/>
          <w:sz w:val="24"/>
          <w:szCs w:val="24"/>
        </w:rPr>
      </w:pPr>
      <w:r w:rsidRPr="005E56A8">
        <w:rPr>
          <w:rFonts w:ascii="Times New Roman" w:hAnsi="Times New Roman" w:cs="Times New Roman"/>
          <w:b/>
          <w:sz w:val="24"/>
          <w:szCs w:val="24"/>
        </w:rPr>
        <w:br w:type="page"/>
      </w:r>
    </w:p>
    <w:p w:rsidR="00F63CE1" w:rsidRPr="005E56A8" w:rsidRDefault="0080289D" w:rsidP="00D917FA">
      <w:pPr>
        <w:spacing w:after="0"/>
        <w:jc w:val="both"/>
        <w:rPr>
          <w:rFonts w:ascii="Times New Roman" w:hAnsi="Times New Roman" w:cs="Times New Roman"/>
          <w:b/>
          <w:sz w:val="24"/>
          <w:szCs w:val="24"/>
        </w:rPr>
      </w:pPr>
      <w:r w:rsidRPr="005E56A8">
        <w:rPr>
          <w:rFonts w:ascii="Times New Roman" w:hAnsi="Times New Roman" w:cs="Times New Roman"/>
          <w:noProof/>
          <w:sz w:val="24"/>
          <w:szCs w:val="24"/>
          <w:lang w:eastAsia="ru-RU"/>
        </w:rPr>
        <w:lastRenderedPageBreak/>
        <w:drawing>
          <wp:inline distT="0" distB="0" distL="0" distR="0" wp14:anchorId="011DF890" wp14:editId="75D557EB">
            <wp:extent cx="4307614" cy="385482"/>
            <wp:effectExtent l="0" t="0" r="0" b="0"/>
            <wp:docPr id="18" name="Рисунок 1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оготип"/>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313" cy="385276"/>
                    </a:xfrm>
                    <a:prstGeom prst="rect">
                      <a:avLst/>
                    </a:prstGeom>
                    <a:noFill/>
                    <a:ln>
                      <a:noFill/>
                    </a:ln>
                  </pic:spPr>
                </pic:pic>
              </a:graphicData>
            </a:graphic>
          </wp:inline>
        </w:drawing>
      </w:r>
    </w:p>
    <w:p w:rsidR="0080289D" w:rsidRPr="005E56A8" w:rsidRDefault="0080289D" w:rsidP="00D917FA">
      <w:pPr>
        <w:spacing w:after="0"/>
        <w:jc w:val="both"/>
        <w:rPr>
          <w:rFonts w:ascii="Times New Roman" w:hAnsi="Times New Roman" w:cs="Times New Roman"/>
          <w:b/>
          <w:sz w:val="24"/>
          <w:szCs w:val="24"/>
        </w:rPr>
      </w:pPr>
      <w:hyperlink r:id="rId21" w:history="1">
        <w:r w:rsidRPr="005E56A8">
          <w:rPr>
            <w:rStyle w:val="a3"/>
            <w:rFonts w:ascii="Times New Roman" w:hAnsi="Times New Roman" w:cs="Times New Roman"/>
            <w:b/>
            <w:sz w:val="24"/>
            <w:szCs w:val="24"/>
          </w:rPr>
          <w:t>http://www.kazpravda.kz/fresh/view/nuzhen-chetkii-algoritm1/</w:t>
        </w:r>
      </w:hyperlink>
    </w:p>
    <w:p w:rsidR="0080289D" w:rsidRPr="005E56A8" w:rsidRDefault="0080289D" w:rsidP="00D917FA">
      <w:pPr>
        <w:spacing w:after="0"/>
        <w:jc w:val="both"/>
        <w:rPr>
          <w:rFonts w:ascii="Times New Roman" w:hAnsi="Times New Roman" w:cs="Times New Roman"/>
          <w:b/>
          <w:sz w:val="24"/>
          <w:szCs w:val="24"/>
        </w:rPr>
      </w:pPr>
      <w:r w:rsidRPr="005E56A8">
        <w:rPr>
          <w:rFonts w:ascii="Times New Roman" w:hAnsi="Times New Roman" w:cs="Times New Roman"/>
          <w:b/>
          <w:sz w:val="24"/>
          <w:szCs w:val="24"/>
        </w:rPr>
        <w:t>Нужен четкий алгоритм</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Региональные филиалы РГУ «Қоғамдық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при Президенте РК совместно с этнокультурными объединениями разработают планы по реализации основных положений статьи Главы государства «Взгляд в будущее: модерн</w:t>
      </w:r>
      <w:r w:rsidRPr="005E56A8">
        <w:rPr>
          <w:rFonts w:ascii="Times New Roman" w:hAnsi="Times New Roman" w:cs="Times New Roman"/>
          <w:sz w:val="24"/>
          <w:szCs w:val="24"/>
        </w:rPr>
        <w:t>изация общественного сознания».</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Нынешний год – знаковый в истории нашей страны: начались процессы политического обновления, успешно реализуются экономические реформы. Одним из ключевых событий стал выход в свет программной статьи Нурсултана Назарбаева «Взгляд в будущее: модернизация общественного сознания», в которой изложены ориентиры дальнейшего развития республики. Об этом и многом другом говорилось на состоявшемся вчера в Талдыкоргане республиканском семинаре, собравшем представителей этнокультурных объединений и раб</w:t>
      </w:r>
      <w:r w:rsidRPr="005E56A8">
        <w:rPr>
          <w:rFonts w:ascii="Times New Roman" w:hAnsi="Times New Roman" w:cs="Times New Roman"/>
          <w:sz w:val="24"/>
          <w:szCs w:val="24"/>
        </w:rPr>
        <w:t>отников КГУ «Қоғамдық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Как сообщил заместитель Председателя – заведующий Секретариатом Ассамблеи народа Казах­стана Администрации Президента РК Дархан Мынбай, разработан план участия АНК в проектах по модернизации общественного сознани</w:t>
      </w:r>
      <w:r w:rsidRPr="005E56A8">
        <w:rPr>
          <w:rFonts w:ascii="Times New Roman" w:hAnsi="Times New Roman" w:cs="Times New Roman"/>
          <w:sz w:val="24"/>
          <w:szCs w:val="24"/>
        </w:rPr>
        <w:t>я. Он включает 593 мероприятия.</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Этот план станет общенациональной дорожной картой по реализации программы «Рухани жаңғыру», – отметил Дархан Мынбай. – Самое непосредственное отношение к деятельности ассамблеи имеет и проект «100 новых лиц Казахстана». Как сказал Глава государства, обществу нужны нравственные авторитеты, которые будут определять облик народа в XXI веке. Для осуществления экспертной оценки кандидатов сформированы специальные советы, выработан пошаговый алгоритм реализации проекта. Уже собрано 514 заявок, созданы новые мультимедийные площадки. Информация по всем отобранным кандидатурам будет размещена на сайте «100esim.el.kz», где пройдет общественное голосо</w:t>
      </w:r>
      <w:r w:rsidRPr="005E56A8">
        <w:rPr>
          <w:rFonts w:ascii="Times New Roman" w:hAnsi="Times New Roman" w:cs="Times New Roman"/>
          <w:sz w:val="24"/>
          <w:szCs w:val="24"/>
        </w:rPr>
        <w:t>вание в октябре нынешнего года.</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Еще один немаловажный аспект работы АНК – противодействие религиозному экстремизму и терроризму. Министерством по делам религий и гражданского общества разработан План мероприятий советов общественного согласия на 2017–2018 годы. С учетом растущей террористической опасности во всем мире роль структурных учреждений ассамблеи в составе региональных антитеррористиче</w:t>
      </w:r>
      <w:r w:rsidRPr="005E56A8">
        <w:rPr>
          <w:rFonts w:ascii="Times New Roman" w:hAnsi="Times New Roman" w:cs="Times New Roman"/>
          <w:sz w:val="24"/>
          <w:szCs w:val="24"/>
        </w:rPr>
        <w:t>ских комиссий будет повышаться.</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Участники семинара обсудили вопросы участия АНК в реализации проектов «Туған жер», «</w:t>
      </w:r>
      <w:proofErr w:type="gramStart"/>
      <w:r w:rsidRPr="005E56A8">
        <w:rPr>
          <w:rFonts w:ascii="Times New Roman" w:hAnsi="Times New Roman" w:cs="Times New Roman"/>
          <w:sz w:val="24"/>
          <w:szCs w:val="24"/>
        </w:rPr>
        <w:t>Сак­ральная</w:t>
      </w:r>
      <w:proofErr w:type="gramEnd"/>
      <w:r w:rsidRPr="005E56A8">
        <w:rPr>
          <w:rFonts w:ascii="Times New Roman" w:hAnsi="Times New Roman" w:cs="Times New Roman"/>
          <w:sz w:val="24"/>
          <w:szCs w:val="24"/>
        </w:rPr>
        <w:t xml:space="preserve"> география Казахстана». Как сообщил заместитель акима Алматинской области Жаксылык Омар, в регионе проводится ряд мероприятий. Так, в Доме журналистов Талдыкоргана открылся проектный офис «Рухани жаңғыру», в кинотеатрах прошла неделя кино «Қазақфильм туындылары», в библиотеках организован процесс обмена книгами «Жетысу – край книголюбов». Состоялись встречи жителей сел и городов области с писателями-земляками Ахметжаном Ашири, Мархабатом </w:t>
      </w:r>
      <w:r w:rsidRPr="005E56A8">
        <w:rPr>
          <w:rFonts w:ascii="Times New Roman" w:hAnsi="Times New Roman" w:cs="Times New Roman"/>
          <w:sz w:val="24"/>
          <w:szCs w:val="24"/>
        </w:rPr>
        <w:t>Байгутом, Несипбеком Даутаевым.</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На ближайшие месяцы запланированы историко-познавательный квест «По следам Орбулакской битвы», туристический квест Alakol blog camp, республиканский блог-тур Zhetysu. </w:t>
      </w:r>
      <w:proofErr w:type="gramStart"/>
      <w:r w:rsidRPr="005E56A8">
        <w:rPr>
          <w:rFonts w:ascii="Times New Roman" w:hAnsi="Times New Roman" w:cs="Times New Roman"/>
          <w:sz w:val="24"/>
          <w:szCs w:val="24"/>
        </w:rPr>
        <w:t>Преду­смотрена</w:t>
      </w:r>
      <w:proofErr w:type="gramEnd"/>
      <w:r w:rsidRPr="005E56A8">
        <w:rPr>
          <w:rFonts w:ascii="Times New Roman" w:hAnsi="Times New Roman" w:cs="Times New Roman"/>
          <w:sz w:val="24"/>
          <w:szCs w:val="24"/>
        </w:rPr>
        <w:t xml:space="preserve"> также организация диа­логовых площадок «Жетісудың жастарға тартуы», «Ұлттық</w:t>
      </w:r>
      <w:r w:rsidRPr="005E56A8">
        <w:rPr>
          <w:rFonts w:ascii="Times New Roman" w:hAnsi="Times New Roman" w:cs="Times New Roman"/>
          <w:sz w:val="24"/>
          <w:szCs w:val="24"/>
        </w:rPr>
        <w:t xml:space="preserve"> код және латын әліпбиі».</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lastRenderedPageBreak/>
        <w:t>По итогам встречи региональным КГУ «Қоғамдық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поручено совместно с этнокультурными объединениями выработать общий подход к реализации программы модернизации общественного сознания. Отдельная задача – профилактика религиозного экстремизма, проведение социологических замеров, в том числе по мониторингу межэтнической ситуации.</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noProof/>
          <w:sz w:val="24"/>
          <w:szCs w:val="24"/>
          <w:lang w:eastAsia="ru-RU"/>
        </w:rPr>
        <w:lastRenderedPageBreak/>
        <w:drawing>
          <wp:inline distT="0" distB="0" distL="0" distR="0" wp14:anchorId="149AC7A3" wp14:editId="10E98193">
            <wp:extent cx="3146425" cy="1021715"/>
            <wp:effectExtent l="0" t="0" r="0" b="6985"/>
            <wp:docPr id="20" name="Рисунок 20" descr="«Огни Ала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гни Алата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6425" cy="1021715"/>
                    </a:xfrm>
                    <a:prstGeom prst="rect">
                      <a:avLst/>
                    </a:prstGeom>
                    <a:noFill/>
                    <a:ln>
                      <a:noFill/>
                    </a:ln>
                  </pic:spPr>
                </pic:pic>
              </a:graphicData>
            </a:graphic>
          </wp:inline>
        </w:drawing>
      </w:r>
    </w:p>
    <w:p w:rsidR="0080289D" w:rsidRPr="005E56A8" w:rsidRDefault="0080289D" w:rsidP="00D917FA">
      <w:pPr>
        <w:spacing w:after="0"/>
        <w:jc w:val="both"/>
        <w:rPr>
          <w:rFonts w:ascii="Times New Roman" w:hAnsi="Times New Roman" w:cs="Times New Roman"/>
          <w:sz w:val="24"/>
          <w:szCs w:val="24"/>
        </w:rPr>
      </w:pPr>
      <w:hyperlink r:id="rId23" w:history="1">
        <w:r w:rsidRPr="005E56A8">
          <w:rPr>
            <w:rStyle w:val="a3"/>
            <w:rFonts w:ascii="Times New Roman" w:hAnsi="Times New Roman" w:cs="Times New Roman"/>
            <w:sz w:val="24"/>
            <w:szCs w:val="24"/>
          </w:rPr>
          <w:t>http://ognialatau.kz/news/cat-4/394/</w:t>
        </w:r>
      </w:hyperlink>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ОПРЕДЕЛЕН ЧЕТКИЙ АЛГОРИТМ ДЕЙСТВИЙ</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Категория: </w:t>
      </w:r>
      <w:proofErr w:type="gramStart"/>
      <w:r w:rsidRPr="005E56A8">
        <w:rPr>
          <w:rFonts w:ascii="Times New Roman" w:hAnsi="Times New Roman" w:cs="Times New Roman"/>
          <w:sz w:val="24"/>
          <w:szCs w:val="24"/>
        </w:rPr>
        <w:t>Социальная</w:t>
      </w:r>
      <w:proofErr w:type="gramEnd"/>
      <w:r w:rsidRPr="005E56A8">
        <w:rPr>
          <w:rFonts w:ascii="Times New Roman" w:hAnsi="Times New Roman" w:cs="Times New Roman"/>
          <w:sz w:val="24"/>
          <w:szCs w:val="24"/>
        </w:rPr>
        <w:t xml:space="preserve"> сфераДата: 18.07.2017Просмотры: 49</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Определен четкий алгоритм действий</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Рухани жаңғыру</w:t>
      </w:r>
    </w:p>
    <w:p w:rsidR="0080289D" w:rsidRPr="005E56A8" w:rsidRDefault="0080289D" w:rsidP="00D917FA">
      <w:pPr>
        <w:spacing w:after="0"/>
        <w:jc w:val="both"/>
        <w:rPr>
          <w:rFonts w:ascii="Times New Roman" w:hAnsi="Times New Roman" w:cs="Times New Roman"/>
          <w:sz w:val="24"/>
          <w:szCs w:val="24"/>
        </w:rPr>
      </w:pP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В реализации программы «Рухани жаңғыру» ключевую роль играет Ассамблея народа Казахстана, ставшая после публикации программной статьи Главы государства Нурсултана Назарбаева «Взгляд в будущее: модернизация общественного сознания» главным механизмом общенационального единства и укрепления межэтнического согласия. </w:t>
      </w:r>
    </w:p>
    <w:p w:rsidR="0080289D" w:rsidRPr="005E56A8" w:rsidRDefault="0080289D" w:rsidP="00D917FA">
      <w:pPr>
        <w:spacing w:after="0"/>
        <w:jc w:val="both"/>
        <w:rPr>
          <w:rFonts w:ascii="Times New Roman" w:hAnsi="Times New Roman" w:cs="Times New Roman"/>
          <w:sz w:val="24"/>
          <w:szCs w:val="24"/>
        </w:rPr>
      </w:pP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В этой связи работа АНК и всех этнокультурных объединений страны четко скорректирована со всеми поручениями Лидера нации. Прежде всего, это реализация задач 25-ой сессии АНК, план мероприятий по воплощению программы модернизации общественного сознания, медиа-план по продвижению проекта «100 новых лиц Казахстана», протоколы Национальной комиссии, заседаний Совета АНК, научно-экспертного Совета и другие аспекты. </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Об этом говорилось в ходе республиканского семинара Ассамблеи народа Казахстана по реализации программы «Рухани жанғыру», состоявшегося вчера в Талдыкоргане под сводами областного Дворца языков. Участие в работе семинара приняли заместитель председателя – заведующий секретариатом АНК Дархан Мынбай, члены АНК, представители государственных органов и учреждений, этнокультурных объединений, региональных КГУ «Қоғамдық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xml:space="preserve">». </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Открывая работу семинара, заместитель акима Алматинской области Жаксылык Омар выразил благодарность руководству АНК за то, что столь важное общественно-политическое мероприятие проходит именно в Жетысу – малой Родине представителей свыше ста этносов, и отметил, что на сегодня в регионе проведен огромный фронт работы по претворению в жизнь программных установок Елбасы.</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Затем Дархан Мынбай в своем выступлении заострил внимание на ключевых проектах, реализуемых в рамках программы «Рухани жаңғыру». По его словам, на сегодня разработан план участия АНК в проектах по модернизации общественного сознания, включающий 593 мероприятия. </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 Этот план, по сути, станет общенациональной картой по реализации общенациональной программы «Рухани жаңғыру». Особо важно остановиться на проекте «100 новых лиц Казахстана». Как сказал Глава государства, он имеет самое непосредственное отношение к Ассамблее. Обществу нужны нравственные авторитеты, которые будут определять облик народа в XXI веке. В этой связи, на данный момент созданы и работают все основные механизмы, выработан пошаговый алгоритм реализации проекта. Для осуществления экспертной оценки кандидатов сформированы специальные экспертные </w:t>
      </w:r>
      <w:r w:rsidRPr="005E56A8">
        <w:rPr>
          <w:rFonts w:ascii="Times New Roman" w:hAnsi="Times New Roman" w:cs="Times New Roman"/>
          <w:sz w:val="24"/>
          <w:szCs w:val="24"/>
        </w:rPr>
        <w:lastRenderedPageBreak/>
        <w:t>советы. На сегодня собрано 514 заявок, созданы новые мультимедийные площадки. Отобранные кандидатуры будут отправляться на специальный сайт для участия в общественном голосовании в течение октября текущего года, – отметил Д.Мынбай.</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Отдельно он остановился на роли Ассамблеи в противодействии религиозному экстремизму и терроризму.</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 Министерством по делам религий и гражданского общества разработан план мероприятий Советов общественного согласия всех уровней по этому аспекту на 2017-2018 годы. С учетом террористической опасности во всем мире и ряда трагических событий в Казахстане этой работе будет уделяться особое внимание. Поэтому все работы, касающиеся Советов общественного согласия в составе антитеррористических комиссий регионов, будут внимательно анализироваться. А все мероприятия в этом направлении должны проходить на высоком идеологическом и организационном уровне, – акцентировал Д.Мынбай. </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Кроме того, в ходе семинара его участниками была оказана научно-методическая и консультационная поддержка, направленная на вовлечение актива АНК в реализацию проектов «Туған жер», «Сакральная география Казахстана», а также обсуждены вопросы расширения деятельности Советов общественного согласия в контексте модернизации общественного сознания. </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Также в рамках мероприятия руководитель образовательного фонда Вячеслав Ким презентовал проект «Культурное наследие Казахстана», а член научно-экспертного совета АНК, профессор Евразийского национального университета Нурбек Шаяхметов детально рассказал о потенциале этнокультурных объединений в реализации программы «Туған жер».</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Программа семинара также включила тренинги на темы: «Медиация как способ формирования нового мышления» и «</w:t>
      </w:r>
      <w:proofErr w:type="gramStart"/>
      <w:r w:rsidRPr="005E56A8">
        <w:rPr>
          <w:rFonts w:ascii="Times New Roman" w:hAnsi="Times New Roman" w:cs="Times New Roman"/>
          <w:sz w:val="24"/>
          <w:szCs w:val="24"/>
        </w:rPr>
        <w:t>Современное</w:t>
      </w:r>
      <w:proofErr w:type="gramEnd"/>
      <w:r w:rsidRPr="005E56A8">
        <w:rPr>
          <w:rFonts w:ascii="Times New Roman" w:hAnsi="Times New Roman" w:cs="Times New Roman"/>
          <w:sz w:val="24"/>
          <w:szCs w:val="24"/>
        </w:rPr>
        <w:t xml:space="preserve"> бизнес-моделирование».</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noProof/>
          <w:sz w:val="24"/>
          <w:szCs w:val="24"/>
          <w:lang w:eastAsia="ru-RU"/>
        </w:rPr>
        <w:lastRenderedPageBreak/>
        <w:drawing>
          <wp:inline distT="0" distB="0" distL="0" distR="0" wp14:anchorId="691C9135" wp14:editId="07FB8FED">
            <wp:extent cx="2558925" cy="851647"/>
            <wp:effectExtent l="0" t="0" r="0" b="5715"/>
            <wp:docPr id="23" name="Рисунок 23" descr="Ана  ті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Ана  тілі"/>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8942" cy="851653"/>
                    </a:xfrm>
                    <a:prstGeom prst="rect">
                      <a:avLst/>
                    </a:prstGeom>
                    <a:noFill/>
                    <a:ln>
                      <a:noFill/>
                    </a:ln>
                  </pic:spPr>
                </pic:pic>
              </a:graphicData>
            </a:graphic>
          </wp:inline>
        </w:drawing>
      </w:r>
    </w:p>
    <w:p w:rsidR="0080289D" w:rsidRPr="005E56A8" w:rsidRDefault="0080289D" w:rsidP="00D917FA">
      <w:pPr>
        <w:spacing w:after="0"/>
        <w:jc w:val="both"/>
        <w:rPr>
          <w:rFonts w:ascii="Times New Roman" w:hAnsi="Times New Roman" w:cs="Times New Roman"/>
          <w:sz w:val="24"/>
          <w:szCs w:val="24"/>
        </w:rPr>
      </w:pPr>
      <w:hyperlink r:id="rId25" w:history="1">
        <w:r w:rsidRPr="005E56A8">
          <w:rPr>
            <w:rStyle w:val="a3"/>
            <w:rFonts w:ascii="Times New Roman" w:hAnsi="Times New Roman" w:cs="Times New Roman"/>
            <w:sz w:val="24"/>
            <w:szCs w:val="24"/>
          </w:rPr>
          <w:t>http://anatili.kazgazeta.kz/?p=43997</w:t>
        </w:r>
      </w:hyperlink>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«1</w:t>
      </w:r>
      <w:r w:rsidRPr="005E56A8">
        <w:rPr>
          <w:rFonts w:ascii="Times New Roman" w:hAnsi="Times New Roman" w:cs="Times New Roman"/>
          <w:sz w:val="24"/>
          <w:szCs w:val="24"/>
        </w:rPr>
        <w:t xml:space="preserve">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есім» жобасы талқыланды</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19 - шілде, 2017 ж  25 0</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Талдықорғанда «Рухани жаңғыру» бағдарламасын жүзеге </w:t>
      </w:r>
      <w:proofErr w:type="gramStart"/>
      <w:r w:rsidRPr="005E56A8">
        <w:rPr>
          <w:rFonts w:ascii="Times New Roman" w:hAnsi="Times New Roman" w:cs="Times New Roman"/>
          <w:sz w:val="24"/>
          <w:szCs w:val="24"/>
        </w:rPr>
        <w:t>асыру</w:t>
      </w:r>
      <w:proofErr w:type="gramEnd"/>
      <w:r w:rsidRPr="005E56A8">
        <w:rPr>
          <w:rFonts w:ascii="Times New Roman" w:hAnsi="Times New Roman" w:cs="Times New Roman"/>
          <w:sz w:val="24"/>
          <w:szCs w:val="24"/>
        </w:rPr>
        <w:t>ға арналған республикалық семинар өтті. Іс-шараға Қазақстан халқы Ассамблеясы төрағасының орынбасары Дархан Мыңбай, Алматы облысы әкімінің орынбасары Жақсылық Омар, ҚХА мүшелері, мемлекеттік органдардың, этномәдени бірлестіктер</w:t>
      </w:r>
      <w:r w:rsidRPr="005E56A8">
        <w:rPr>
          <w:rFonts w:ascii="Times New Roman" w:hAnsi="Times New Roman" w:cs="Times New Roman"/>
          <w:sz w:val="24"/>
          <w:szCs w:val="24"/>
        </w:rPr>
        <w:t>дің өкілдері және т.б. қатысты.</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«Бүгінде 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 өңірдегі қоғамдық сананы жаңғырту жөніндегі жобаларға ҚХА-ның қатысу жоспары әзірленген. Ол 593 іс-шараны қамтиды және «Рухани жаңғыру» </w:t>
      </w:r>
      <w:proofErr w:type="gramStart"/>
      <w:r w:rsidRPr="005E56A8">
        <w:rPr>
          <w:rFonts w:ascii="Times New Roman" w:hAnsi="Times New Roman" w:cs="Times New Roman"/>
          <w:sz w:val="24"/>
          <w:szCs w:val="24"/>
        </w:rPr>
        <w:t>ба</w:t>
      </w:r>
      <w:proofErr w:type="gramEnd"/>
      <w:r w:rsidRPr="005E56A8">
        <w:rPr>
          <w:rFonts w:ascii="Times New Roman" w:hAnsi="Times New Roman" w:cs="Times New Roman"/>
          <w:sz w:val="24"/>
          <w:szCs w:val="24"/>
        </w:rPr>
        <w:t>ғдарламасын іске асыру бойынша жалпыұлттық «жол картасы» болады. Бұ</w:t>
      </w:r>
      <w:proofErr w:type="gramStart"/>
      <w:r w:rsidRPr="005E56A8">
        <w:rPr>
          <w:rFonts w:ascii="Times New Roman" w:hAnsi="Times New Roman" w:cs="Times New Roman"/>
          <w:sz w:val="24"/>
          <w:szCs w:val="24"/>
        </w:rPr>
        <w:t>л</w:t>
      </w:r>
      <w:proofErr w:type="gramEnd"/>
      <w:r w:rsidRPr="005E56A8">
        <w:rPr>
          <w:rFonts w:ascii="Times New Roman" w:hAnsi="Times New Roman" w:cs="Times New Roman"/>
          <w:sz w:val="24"/>
          <w:szCs w:val="24"/>
        </w:rPr>
        <w:t xml:space="preserve"> құжаттардың барлығы да өңірлік ассамблеялар хатшылықтарының, «Қоғамдық келісім» коммуналдық мемлекеттік мекемелерінің тұрақты бақылауында болады. Мен «Қазақстанның 100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есімі» жобасына арнайы тоқтағым келеді, оның маңызы зор. Мемлекет басшысы айтқандай, бұл жобаның Ассамблеяға тікелей қатысы бар. Қоғамға халықтың ХХІ ғасырдағы бет-бейнесін адамгершілік тұ</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ғыдан айқындайтын беделді тұлғалар керек» деді өз сөзінде Дархан Мыңбай.</w:t>
      </w:r>
    </w:p>
    <w:p w:rsidR="0080289D" w:rsidRPr="005E56A8"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Этно-мәдени бірлестіктер мен қоғамдық келісім мекемелерінің қызметкерлері қатысқан жиында «Қазақстанның 100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 xml:space="preserve">ңа есімі», «Туған жер», «Қазақстанның киелі жерлерінің географиясы» жобалары талқыланды. Сондай-ақ қатысушыларға ассамблеяның діни экстремизмге қарсы медиативті </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өлін күшейту, қоғамдық келісім кеңестерінің қызметін кеңейтуге бағытталған ғылыми-әдістемелік және консультациялық қолдау көрсетілді. Жиында «Медиация – жаңа ой-сананы қалыптастыру тәсілі», «Заманауи бизнес модельдеу» атты тренингтер де ұйымдастырылды.</w:t>
      </w:r>
    </w:p>
    <w:p w:rsidR="0080289D" w:rsidRPr="005E56A8" w:rsidRDefault="0080289D" w:rsidP="00D917FA">
      <w:pPr>
        <w:spacing w:after="0"/>
        <w:jc w:val="both"/>
        <w:rPr>
          <w:rFonts w:ascii="Times New Roman" w:hAnsi="Times New Roman" w:cs="Times New Roman"/>
          <w:sz w:val="24"/>
          <w:szCs w:val="24"/>
        </w:rPr>
      </w:pPr>
      <w:proofErr w:type="gramStart"/>
      <w:r w:rsidRPr="005E56A8">
        <w:rPr>
          <w:rFonts w:ascii="Times New Roman" w:hAnsi="Times New Roman" w:cs="Times New Roman"/>
          <w:sz w:val="24"/>
          <w:szCs w:val="24"/>
        </w:rPr>
        <w:t>Жиын барысында ҚХА ғылыми-сарапшылық кеңесінің мүшесі, Л.Н.Гумилев атындағы ЕҰУ профессоры Нұрбек Шаяхметов, «Новые решения» білім қорының жетекшісі Вячеслав Ким, ҚХА мүшесі, Астана қаласы өзбек этномәдени бірлестігінің жетекшісі, Рухани жаңғыру бойынша ұлттық комиссияның мүшесі, кәсіби медиатор Шерзод Пулатов, ҚХА м</w:t>
      </w:r>
      <w:proofErr w:type="gramEnd"/>
      <w:r w:rsidRPr="005E56A8">
        <w:rPr>
          <w:rFonts w:ascii="Times New Roman" w:hAnsi="Times New Roman" w:cs="Times New Roman"/>
          <w:sz w:val="24"/>
          <w:szCs w:val="24"/>
        </w:rPr>
        <w:t>үшесі, Жезқазған қаласы Қоғамдық келісім кеңесінің төрағасы, меценат Бекзат Алтынбеков, Адамды кешенді дамыту академиясының жетекшісі, бизнес-тренер Вячеслав Попов дә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іс оқыды.</w:t>
      </w:r>
    </w:p>
    <w:p w:rsidR="0080289D" w:rsidRDefault="0080289D"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D917FA" w:rsidRDefault="00D917FA" w:rsidP="00D917FA">
      <w:pPr>
        <w:spacing w:after="0"/>
        <w:rPr>
          <w:rFonts w:ascii="Times New Roman" w:hAnsi="Times New Roman" w:cs="Times New Roman"/>
          <w:sz w:val="24"/>
          <w:szCs w:val="24"/>
        </w:rPr>
      </w:pPr>
      <w:r>
        <w:rPr>
          <w:noProof/>
          <w:lang w:eastAsia="ru-RU"/>
        </w:rPr>
        <w:lastRenderedPageBreak/>
        <w:drawing>
          <wp:inline distT="0" distB="0" distL="0" distR="0" wp14:anchorId="58CD1944" wp14:editId="4F4F18F3">
            <wp:extent cx="2288409" cy="905435"/>
            <wp:effectExtent l="0" t="0" r="0" b="9525"/>
            <wp:docPr id="29" name="Рисунок 29" descr="«Жетісу» газ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Жетісу» газеті"/>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8228" cy="905364"/>
                    </a:xfrm>
                    <a:prstGeom prst="rect">
                      <a:avLst/>
                    </a:prstGeom>
                    <a:noFill/>
                    <a:ln>
                      <a:noFill/>
                    </a:ln>
                  </pic:spPr>
                </pic:pic>
              </a:graphicData>
            </a:graphic>
          </wp:inline>
        </w:drawing>
      </w:r>
    </w:p>
    <w:p w:rsidR="00D917FA" w:rsidRDefault="00D917FA" w:rsidP="00D917FA">
      <w:pPr>
        <w:spacing w:after="0"/>
        <w:rPr>
          <w:rFonts w:ascii="Times New Roman" w:hAnsi="Times New Roman" w:cs="Times New Roman"/>
          <w:sz w:val="24"/>
          <w:szCs w:val="24"/>
        </w:rPr>
      </w:pPr>
      <w:hyperlink r:id="rId27" w:history="1">
        <w:r w:rsidRPr="00D77C2F">
          <w:rPr>
            <w:rStyle w:val="a3"/>
            <w:rFonts w:ascii="Times New Roman" w:hAnsi="Times New Roman" w:cs="Times New Roman"/>
            <w:sz w:val="24"/>
            <w:szCs w:val="24"/>
          </w:rPr>
          <w:t>http://zhetysu-gazeti.kz/news/cat-1/1116/</w:t>
        </w:r>
      </w:hyperlink>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БОЛАШАҚҚА БАҒДАРЫМЫЗ АЙҚЫН</w:t>
      </w: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Санат: БАСТЫ БЕТУақыты: 18.07.2017</w:t>
      </w:r>
      <w:proofErr w:type="gramStart"/>
      <w:r w:rsidRPr="00D917FA">
        <w:rPr>
          <w:rFonts w:ascii="Times New Roman" w:hAnsi="Times New Roman" w:cs="Times New Roman"/>
          <w:sz w:val="24"/>
          <w:szCs w:val="24"/>
        </w:rPr>
        <w:t>О</w:t>
      </w:r>
      <w:proofErr w:type="gramEnd"/>
      <w:r w:rsidRPr="00D917FA">
        <w:rPr>
          <w:rFonts w:ascii="Times New Roman" w:hAnsi="Times New Roman" w:cs="Times New Roman"/>
          <w:sz w:val="24"/>
          <w:szCs w:val="24"/>
        </w:rPr>
        <w:t>қылды: 30</w:t>
      </w:r>
    </w:p>
    <w:p w:rsidR="00D917FA" w:rsidRPr="00D917FA" w:rsidRDefault="00D917FA" w:rsidP="00D917FA">
      <w:pPr>
        <w:spacing w:after="0"/>
        <w:rPr>
          <w:rFonts w:ascii="Times New Roman" w:hAnsi="Times New Roman" w:cs="Times New Roman"/>
          <w:sz w:val="24"/>
          <w:szCs w:val="24"/>
        </w:rPr>
      </w:pPr>
      <w:proofErr w:type="gramStart"/>
      <w:r w:rsidRPr="00D917FA">
        <w:rPr>
          <w:rFonts w:ascii="Times New Roman" w:hAnsi="Times New Roman" w:cs="Times New Roman"/>
          <w:sz w:val="24"/>
          <w:szCs w:val="24"/>
        </w:rPr>
        <w:t>Болаша</w:t>
      </w:r>
      <w:proofErr w:type="gramEnd"/>
      <w:r w:rsidRPr="00D917FA">
        <w:rPr>
          <w:rFonts w:ascii="Times New Roman" w:hAnsi="Times New Roman" w:cs="Times New Roman"/>
          <w:sz w:val="24"/>
          <w:szCs w:val="24"/>
        </w:rPr>
        <w:t>ққа бағдарымыз айқын</w:t>
      </w: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Жетісу жеріне Қазақстан халқы Ассамблеясы Төрағасының орынбасары, Қ</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 xml:space="preserve"> Президенті Әкімшілігінің ҚХА хатшылығының меңгерушісі Дархан МЫҢБАЙ бастаған бір топ азаматтар келді. Олар республикалық семинар өткізу арқылы Елбасы Нұрсұлтан Назарбаевтың «Болашаққа бағдар: рухани жаңғыру» атты мақаласындағы бағдарламалар мен жобаларды толыққанды түсіндірді.</w:t>
      </w:r>
    </w:p>
    <w:p w:rsidR="00D917FA" w:rsidRPr="00D917FA" w:rsidRDefault="00D917FA" w:rsidP="00D917FA">
      <w:pPr>
        <w:spacing w:after="0"/>
        <w:rPr>
          <w:rFonts w:ascii="Times New Roman" w:hAnsi="Times New Roman" w:cs="Times New Roman"/>
          <w:sz w:val="24"/>
          <w:szCs w:val="24"/>
        </w:rPr>
      </w:pP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 xml:space="preserve">Тіл сарайындағы семинардың ашылу </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әсімін жүргізген облыс әкімінің орынбасары Жақсылық Омар алдымен қадірменді қонақтарды киелі мекенге келулерімен құттықтады. Барлық жұртшылықтың атынан алғыс білді</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 xml:space="preserve">іп, өткелі отырған шараның маңыздылығына тоқталды. </w:t>
      </w: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 Ең әуелі тәжірибе алмасып, і</w:t>
      </w:r>
      <w:proofErr w:type="gramStart"/>
      <w:r w:rsidRPr="00D917FA">
        <w:rPr>
          <w:rFonts w:ascii="Times New Roman" w:hAnsi="Times New Roman" w:cs="Times New Roman"/>
          <w:sz w:val="24"/>
          <w:szCs w:val="24"/>
        </w:rPr>
        <w:t>ст</w:t>
      </w:r>
      <w:proofErr w:type="gramEnd"/>
      <w:r w:rsidRPr="00D917FA">
        <w:rPr>
          <w:rFonts w:ascii="Times New Roman" w:hAnsi="Times New Roman" w:cs="Times New Roman"/>
          <w:sz w:val="24"/>
          <w:szCs w:val="24"/>
        </w:rPr>
        <w:t>ің нәтижелі, еңбектің өнімді болуы үшін осындай семинардың қажеттілігі барлығымызға белгілі. Осында жиналған сіз бен біздің негізгі мақсатымыз, мүддеміз – Елбасының мақаласындағы көрсетілген дүниелерді іске асырып, соны елдің арасында кеңінен насихаттау. Сондықтан бүгінгі маңызды шараны Жетісудың жүрегі Талдықорған қаласында өткізуге шешім қабылдаған, Дархан Қамзабекұлы, сізге алғыс айтамын, – деген Жақсылық Мұқашұлы семинардың сә</w:t>
      </w:r>
      <w:proofErr w:type="gramStart"/>
      <w:r w:rsidRPr="00D917FA">
        <w:rPr>
          <w:rFonts w:ascii="Times New Roman" w:hAnsi="Times New Roman" w:cs="Times New Roman"/>
          <w:sz w:val="24"/>
          <w:szCs w:val="24"/>
        </w:rPr>
        <w:t>тт</w:t>
      </w:r>
      <w:proofErr w:type="gramEnd"/>
      <w:r w:rsidRPr="00D917FA">
        <w:rPr>
          <w:rFonts w:ascii="Times New Roman" w:hAnsi="Times New Roman" w:cs="Times New Roman"/>
          <w:sz w:val="24"/>
          <w:szCs w:val="24"/>
        </w:rPr>
        <w:t xml:space="preserve">і өтуіне тілек білдірді. </w:t>
      </w: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Әрмен қарай сөз алған Қазақстан халқы Ассамблея­сы</w:t>
      </w:r>
      <w:proofErr w:type="gramStart"/>
      <w:r w:rsidRPr="00D917FA">
        <w:rPr>
          <w:rFonts w:ascii="Times New Roman" w:hAnsi="Times New Roman" w:cs="Times New Roman"/>
          <w:sz w:val="24"/>
          <w:szCs w:val="24"/>
        </w:rPr>
        <w:t xml:space="preserve"> Т</w:t>
      </w:r>
      <w:proofErr w:type="gramEnd"/>
      <w:r w:rsidRPr="00D917FA">
        <w:rPr>
          <w:rFonts w:ascii="Times New Roman" w:hAnsi="Times New Roman" w:cs="Times New Roman"/>
          <w:sz w:val="24"/>
          <w:szCs w:val="24"/>
        </w:rPr>
        <w:t>өрағасының орынбасары Дархан Мыңбай:</w:t>
      </w: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 Киелі Жетісу жеріне келі</w:t>
      </w:r>
      <w:proofErr w:type="gramStart"/>
      <w:r w:rsidRPr="00D917FA">
        <w:rPr>
          <w:rFonts w:ascii="Times New Roman" w:hAnsi="Times New Roman" w:cs="Times New Roman"/>
          <w:sz w:val="24"/>
          <w:szCs w:val="24"/>
        </w:rPr>
        <w:t>п</w:t>
      </w:r>
      <w:proofErr w:type="gramEnd"/>
      <w:r w:rsidRPr="00D917FA">
        <w:rPr>
          <w:rFonts w:ascii="Times New Roman" w:hAnsi="Times New Roman" w:cs="Times New Roman"/>
          <w:sz w:val="24"/>
          <w:szCs w:val="24"/>
        </w:rPr>
        <w:t xml:space="preserve"> семинар өткізіп жатқанымызға қуаныштымыз. Бә</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імізге аян, бүгінде қоғамда Елбасының «Болашаққа бағдар: рухани жаңғыру» бағдарламалық мақаласында көрсетілген мәселелер қызу талқылануда. Алда тұ</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ған негізгі мақсатымыз, семинардың да мақсаты – мақалада көрсетілген жобалар мен бағдарламаларды тиімді, әрі сапалы жүзеге асыруды ұйымдастыру, – деп республика көлемінде атқарылып жатқан жұмыстармен таныстырып өтті. Әсіресе, «Туған жер» бағдарламасы халық ішінде үлкен қолдауға ие болып, игі істер нәтижесін бері</w:t>
      </w:r>
      <w:proofErr w:type="gramStart"/>
      <w:r w:rsidRPr="00D917FA">
        <w:rPr>
          <w:rFonts w:ascii="Times New Roman" w:hAnsi="Times New Roman" w:cs="Times New Roman"/>
          <w:sz w:val="24"/>
          <w:szCs w:val="24"/>
        </w:rPr>
        <w:t>п</w:t>
      </w:r>
      <w:proofErr w:type="gramEnd"/>
      <w:r w:rsidRPr="00D917FA">
        <w:rPr>
          <w:rFonts w:ascii="Times New Roman" w:hAnsi="Times New Roman" w:cs="Times New Roman"/>
          <w:sz w:val="24"/>
          <w:szCs w:val="24"/>
        </w:rPr>
        <w:t xml:space="preserve"> те үлгеруде. </w:t>
      </w:r>
    </w:p>
    <w:p w:rsidR="00D917FA" w:rsidRP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 xml:space="preserve">Қазақстан халқы Ассамблеясының мүшелері, мемлекеттік органдардың, этномәдени бірлестіктердің өкілдері,  «Қоғамдық келісім» мекемелерінің қызметкерлері қатысқан семинар барысында мақалада көрсетілген «Қазақстандағы 100 </w:t>
      </w:r>
      <w:proofErr w:type="gramStart"/>
      <w:r w:rsidRPr="00D917FA">
        <w:rPr>
          <w:rFonts w:ascii="Times New Roman" w:hAnsi="Times New Roman" w:cs="Times New Roman"/>
          <w:sz w:val="24"/>
          <w:szCs w:val="24"/>
        </w:rPr>
        <w:t>жа</w:t>
      </w:r>
      <w:proofErr w:type="gramEnd"/>
      <w:r w:rsidRPr="00D917FA">
        <w:rPr>
          <w:rFonts w:ascii="Times New Roman" w:hAnsi="Times New Roman" w:cs="Times New Roman"/>
          <w:sz w:val="24"/>
          <w:szCs w:val="24"/>
        </w:rPr>
        <w:t>ңа есім», «Қазақстанның киелі жерлерінің географиясы» жобасы мен «Туған жер» бағдарламасын іске асыруға байланысты ғылыми-ә</w:t>
      </w:r>
      <w:proofErr w:type="gramStart"/>
      <w:r w:rsidRPr="00D917FA">
        <w:rPr>
          <w:rFonts w:ascii="Times New Roman" w:hAnsi="Times New Roman" w:cs="Times New Roman"/>
          <w:sz w:val="24"/>
          <w:szCs w:val="24"/>
        </w:rPr>
        <w:t>дістемелік қолдау көрсетіледі. «Новые решение» білім қорының жетекшісі Вячеслав Ким «Қазақстандағы мәдени мұра» жобасын таныстырса, ҚХА ғылыми-сарапшылық кеңесінің мүшесі, Л. Н. Гумилев атындағы Еуразия ұлттық университетінің профессоры Нұрбек Шаяхметов «Туған жер» бағдарламасын жүзеге асырудағы этномәдени бірлестіктерд</w:t>
      </w:r>
      <w:proofErr w:type="gramEnd"/>
      <w:r w:rsidRPr="00D917FA">
        <w:rPr>
          <w:rFonts w:ascii="Times New Roman" w:hAnsi="Times New Roman" w:cs="Times New Roman"/>
          <w:sz w:val="24"/>
          <w:szCs w:val="24"/>
        </w:rPr>
        <w:t xml:space="preserve">ің әлеуеті» тақырыбында </w:t>
      </w:r>
      <w:proofErr w:type="gramStart"/>
      <w:r w:rsidRPr="00D917FA">
        <w:rPr>
          <w:rFonts w:ascii="Times New Roman" w:hAnsi="Times New Roman" w:cs="Times New Roman"/>
          <w:sz w:val="24"/>
          <w:szCs w:val="24"/>
        </w:rPr>
        <w:t>ой</w:t>
      </w:r>
      <w:proofErr w:type="gramEnd"/>
      <w:r w:rsidRPr="00D917FA">
        <w:rPr>
          <w:rFonts w:ascii="Times New Roman" w:hAnsi="Times New Roman" w:cs="Times New Roman"/>
          <w:sz w:val="24"/>
          <w:szCs w:val="24"/>
        </w:rPr>
        <w:t xml:space="preserve"> қозғады. Астана қаласындағы өзбек этномәдени бірлестігінің жетекшісі, Рухани жаңғыру бойынша ұлттық комиссияның мүшесі, кәсіби модератор Шерзод Пулатов «Медиация жаңаша ойлауды қалыптастыру тәсілі ретінде», ал Жезқазған қалалық мәслихатының депутаты, ә</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 xml:space="preserve">і </w:t>
      </w:r>
      <w:r w:rsidRPr="00D917FA">
        <w:rPr>
          <w:rFonts w:ascii="Times New Roman" w:hAnsi="Times New Roman" w:cs="Times New Roman"/>
          <w:sz w:val="24"/>
          <w:szCs w:val="24"/>
        </w:rPr>
        <w:lastRenderedPageBreak/>
        <w:t>Қоғамдық келісім кеңестері қызметінің төрағасы, білім меценаты Бекзат Алтынбеков «Рухани жаңғыру бағдарламасын іске асырудағы Қоғамдық келісім кеңестері қызметінің жаңаша қағидаттары» тақырыбында дә</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 xml:space="preserve">іс оқыды. </w:t>
      </w:r>
    </w:p>
    <w:p w:rsidR="00D917FA" w:rsidRDefault="00D917FA" w:rsidP="00D917FA">
      <w:pPr>
        <w:spacing w:after="0"/>
        <w:rPr>
          <w:rFonts w:ascii="Times New Roman" w:hAnsi="Times New Roman" w:cs="Times New Roman"/>
          <w:sz w:val="24"/>
          <w:szCs w:val="24"/>
        </w:rPr>
      </w:pPr>
      <w:r w:rsidRPr="00D917FA">
        <w:rPr>
          <w:rFonts w:ascii="Times New Roman" w:hAnsi="Times New Roman" w:cs="Times New Roman"/>
          <w:sz w:val="24"/>
          <w:szCs w:val="24"/>
        </w:rPr>
        <w:t xml:space="preserve">Сол секілді «Қазақстандағы 100 </w:t>
      </w:r>
      <w:proofErr w:type="gramStart"/>
      <w:r w:rsidRPr="00D917FA">
        <w:rPr>
          <w:rFonts w:ascii="Times New Roman" w:hAnsi="Times New Roman" w:cs="Times New Roman"/>
          <w:sz w:val="24"/>
          <w:szCs w:val="24"/>
        </w:rPr>
        <w:t>жа</w:t>
      </w:r>
      <w:proofErr w:type="gramEnd"/>
      <w:r w:rsidRPr="00D917FA">
        <w:rPr>
          <w:rFonts w:ascii="Times New Roman" w:hAnsi="Times New Roman" w:cs="Times New Roman"/>
          <w:sz w:val="24"/>
          <w:szCs w:val="24"/>
        </w:rPr>
        <w:t>ңа есім» жобасын жүзеге асыру бойынша этномәдени бірлестіктер мен өңірлік «Қоғамдық келісім» мекемелері өкілдерінің қатысуындағы диалог алаңы қатысушылар тарапынан қызу талқыланды. «Діни экстремизмнің алдын алу», «Заманауи бизнес үлгі жасау» атты  тренингтер тыңдарманды мол мағлұматқа қанық етті. Бі</w:t>
      </w:r>
      <w:proofErr w:type="gramStart"/>
      <w:r w:rsidRPr="00D917FA">
        <w:rPr>
          <w:rFonts w:ascii="Times New Roman" w:hAnsi="Times New Roman" w:cs="Times New Roman"/>
          <w:sz w:val="24"/>
          <w:szCs w:val="24"/>
        </w:rPr>
        <w:t>р</w:t>
      </w:r>
      <w:proofErr w:type="gramEnd"/>
      <w:r w:rsidRPr="00D917FA">
        <w:rPr>
          <w:rFonts w:ascii="Times New Roman" w:hAnsi="Times New Roman" w:cs="Times New Roman"/>
          <w:sz w:val="24"/>
          <w:szCs w:val="24"/>
        </w:rPr>
        <w:t xml:space="preserve"> күндік семинар шеңберінде облысымызда атқарылып жатқан жұмыстар да көрсетіліп, өзге өңірлермен бірлесе қызмет ету, тәжірибе алмасу сынды әңгіме қозғалды. Алыс­тан келген қонақтар келесі күні Кербұлақ ауданындағы   Ш. Уә­лиханов атындағы «Алтынемел» мемлекеттік мемориалдық музейімен танысып, әрмен қарай сапарларын жалғастыратын болады.</w:t>
      </w:r>
    </w:p>
    <w:p w:rsidR="00D917FA" w:rsidRDefault="00D917FA" w:rsidP="00D917FA">
      <w:pPr>
        <w:spacing w:after="0"/>
        <w:rPr>
          <w:rFonts w:ascii="Times New Roman" w:hAnsi="Times New Roman" w:cs="Times New Roman"/>
          <w:sz w:val="24"/>
          <w:szCs w:val="24"/>
        </w:rPr>
      </w:pPr>
      <w:r>
        <w:rPr>
          <w:rFonts w:ascii="Times New Roman" w:hAnsi="Times New Roman" w:cs="Times New Roman"/>
          <w:sz w:val="24"/>
          <w:szCs w:val="24"/>
        </w:rPr>
        <w:br w:type="page"/>
      </w:r>
    </w:p>
    <w:p w:rsidR="00D917FA" w:rsidRPr="005E56A8" w:rsidRDefault="00D917FA" w:rsidP="00D917FA">
      <w:pPr>
        <w:spacing w:after="0"/>
        <w:jc w:val="both"/>
        <w:rPr>
          <w:rFonts w:ascii="Times New Roman" w:hAnsi="Times New Roman" w:cs="Times New Roman"/>
          <w:sz w:val="24"/>
          <w:szCs w:val="24"/>
        </w:rPr>
      </w:pPr>
    </w:p>
    <w:p w:rsidR="0080289D" w:rsidRPr="005E56A8" w:rsidRDefault="00FF769E" w:rsidP="00D917FA">
      <w:pPr>
        <w:spacing w:after="0"/>
        <w:jc w:val="both"/>
        <w:rPr>
          <w:rFonts w:ascii="Times New Roman" w:hAnsi="Times New Roman" w:cs="Times New Roman"/>
          <w:sz w:val="24"/>
          <w:szCs w:val="24"/>
        </w:rPr>
      </w:pPr>
      <w:hyperlink r:id="rId28" w:history="1">
        <w:r w:rsidRPr="005E56A8">
          <w:rPr>
            <w:rStyle w:val="a3"/>
            <w:rFonts w:ascii="Times New Roman" w:hAnsi="Times New Roman" w:cs="Times New Roman"/>
            <w:sz w:val="24"/>
            <w:szCs w:val="24"/>
          </w:rPr>
          <w:t>https://baq.kz/kk/news/ruhani_zhangiru/ruhani_zhangiru_bagdarlamasin_iske_asiru_boiinsha_zhalpiulttik_zhol_kartasi_azirlendi20170718_092200</w:t>
        </w:r>
      </w:hyperlink>
    </w:p>
    <w:p w:rsidR="00FF769E" w:rsidRPr="005E56A8" w:rsidRDefault="00FF769E" w:rsidP="00D917FA">
      <w:pPr>
        <w:spacing w:after="0"/>
        <w:jc w:val="both"/>
        <w:rPr>
          <w:rFonts w:ascii="Times New Roman" w:hAnsi="Times New Roman" w:cs="Times New Roman"/>
          <w:b/>
          <w:sz w:val="24"/>
          <w:szCs w:val="24"/>
        </w:rPr>
      </w:pPr>
      <w:r w:rsidRPr="005E56A8">
        <w:rPr>
          <w:rFonts w:ascii="Times New Roman" w:hAnsi="Times New Roman" w:cs="Times New Roman"/>
          <w:b/>
          <w:sz w:val="24"/>
          <w:szCs w:val="24"/>
        </w:rPr>
        <w:t xml:space="preserve">«Рухани жаңғыру» </w:t>
      </w:r>
      <w:proofErr w:type="gramStart"/>
      <w:r w:rsidRPr="005E56A8">
        <w:rPr>
          <w:rFonts w:ascii="Times New Roman" w:hAnsi="Times New Roman" w:cs="Times New Roman"/>
          <w:b/>
          <w:sz w:val="24"/>
          <w:szCs w:val="24"/>
        </w:rPr>
        <w:t>ба</w:t>
      </w:r>
      <w:proofErr w:type="gramEnd"/>
      <w:r w:rsidRPr="005E56A8">
        <w:rPr>
          <w:rFonts w:ascii="Times New Roman" w:hAnsi="Times New Roman" w:cs="Times New Roman"/>
          <w:b/>
          <w:sz w:val="24"/>
          <w:szCs w:val="24"/>
        </w:rPr>
        <w:t>ғдарламасын іске асыру бойынша «жол картасы» әзірленді</w:t>
      </w:r>
    </w:p>
    <w:p w:rsidR="00FF769E" w:rsidRPr="005E56A8" w:rsidRDefault="00FF769E"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Талдықорған қаласындағы Тілдер сарайында Қазақстан халқы Ассамблеясының рухани жаңғыру бағдарламасын іске асыру мәселелері бойынша этномәдени бірлестіктердің өкілдері мен өңірлік «Қоғамдық келісім» мекемелері қызметкерлеріне арналған республикалық семин</w:t>
      </w:r>
      <w:r w:rsidRPr="005E56A8">
        <w:rPr>
          <w:rFonts w:ascii="Times New Roman" w:hAnsi="Times New Roman" w:cs="Times New Roman"/>
          <w:sz w:val="24"/>
          <w:szCs w:val="24"/>
        </w:rPr>
        <w:t>ар ө</w:t>
      </w:r>
      <w:proofErr w:type="gramStart"/>
      <w:r w:rsidRPr="005E56A8">
        <w:rPr>
          <w:rFonts w:ascii="Times New Roman" w:hAnsi="Times New Roman" w:cs="Times New Roman"/>
          <w:sz w:val="24"/>
          <w:szCs w:val="24"/>
        </w:rPr>
        <w:t>тт</w:t>
      </w:r>
      <w:proofErr w:type="gramEnd"/>
      <w:r w:rsidRPr="005E56A8">
        <w:rPr>
          <w:rFonts w:ascii="Times New Roman" w:hAnsi="Times New Roman" w:cs="Times New Roman"/>
          <w:sz w:val="24"/>
          <w:szCs w:val="24"/>
        </w:rPr>
        <w:t>і, деп хабарлайды Baq.kz.</w:t>
      </w:r>
    </w:p>
    <w:p w:rsidR="00FF769E" w:rsidRPr="005E56A8" w:rsidRDefault="00FF769E"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Іс-шараға ҚХА төрағасының орынбасары – Хатшылық меңгерушісі Дархан Мыңбай, Алматы облысы әкімінің орынбасары Жақсылық Омар, ҚХА мүшелері, мемлекеттік органдардың, этномәдени бірлестіктердің, «Қоғамдық келісім» КММ, </w:t>
      </w:r>
      <w:r w:rsidRPr="005E56A8">
        <w:rPr>
          <w:rFonts w:ascii="Times New Roman" w:hAnsi="Times New Roman" w:cs="Times New Roman"/>
          <w:sz w:val="24"/>
          <w:szCs w:val="24"/>
        </w:rPr>
        <w:t xml:space="preserve">БАҚ өкілдері және </w:t>
      </w:r>
      <w:proofErr w:type="gramStart"/>
      <w:r w:rsidRPr="005E56A8">
        <w:rPr>
          <w:rFonts w:ascii="Times New Roman" w:hAnsi="Times New Roman" w:cs="Times New Roman"/>
          <w:sz w:val="24"/>
          <w:szCs w:val="24"/>
        </w:rPr>
        <w:t>т.б</w:t>
      </w:r>
      <w:proofErr w:type="gramEnd"/>
      <w:r w:rsidRPr="005E56A8">
        <w:rPr>
          <w:rFonts w:ascii="Times New Roman" w:hAnsi="Times New Roman" w:cs="Times New Roman"/>
          <w:sz w:val="24"/>
          <w:szCs w:val="24"/>
        </w:rPr>
        <w:t>. қатысты.</w:t>
      </w:r>
    </w:p>
    <w:p w:rsidR="00FF769E" w:rsidRPr="005E56A8" w:rsidRDefault="00FF769E"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Семинарға қатысушыларға «Қазақстанның 100 жаңа есімі», «Туған жер», «Қазақстанның киелі жерлерінің географиясы» жобаларын іске асыруға ҚХА белсенділерін тартуға, діни экстремизмға қарсы Ассамблеяның медиативті </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өлін күшейтуге, ҚХА Қоғамдық келісім кеңестерінің қызметін рухани жаңғыру мәнмәтінінде кеңейтуге және т.б. бағытталған ғылым</w:t>
      </w:r>
      <w:proofErr w:type="gramStart"/>
      <w:r w:rsidRPr="005E56A8">
        <w:rPr>
          <w:rFonts w:ascii="Times New Roman" w:hAnsi="Times New Roman" w:cs="Times New Roman"/>
          <w:sz w:val="24"/>
          <w:szCs w:val="24"/>
        </w:rPr>
        <w:t>и-</w:t>
      </w:r>
      <w:proofErr w:type="gramEnd"/>
      <w:r w:rsidRPr="005E56A8">
        <w:rPr>
          <w:rFonts w:ascii="Times New Roman" w:hAnsi="Times New Roman" w:cs="Times New Roman"/>
          <w:sz w:val="24"/>
          <w:szCs w:val="24"/>
        </w:rPr>
        <w:t>әдістемелік және кон</w:t>
      </w:r>
      <w:r w:rsidRPr="005E56A8">
        <w:rPr>
          <w:rFonts w:ascii="Times New Roman" w:hAnsi="Times New Roman" w:cs="Times New Roman"/>
          <w:sz w:val="24"/>
          <w:szCs w:val="24"/>
        </w:rPr>
        <w:t>сультациялық қолдау көрсетілді.</w:t>
      </w:r>
    </w:p>
    <w:p w:rsidR="00FF769E" w:rsidRPr="005E56A8" w:rsidRDefault="00FF769E"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«Бүгінде 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 өңірдегі қоғамдық сананы жаңғырту жөніндегі жобаларға ҚХА-ның қатысу жоспары әзірленген. Ол 593 іс-шараны қамтиды және «Рухани жаңғыру» </w:t>
      </w:r>
      <w:proofErr w:type="gramStart"/>
      <w:r w:rsidRPr="005E56A8">
        <w:rPr>
          <w:rFonts w:ascii="Times New Roman" w:hAnsi="Times New Roman" w:cs="Times New Roman"/>
          <w:sz w:val="24"/>
          <w:szCs w:val="24"/>
        </w:rPr>
        <w:t>ба</w:t>
      </w:r>
      <w:proofErr w:type="gramEnd"/>
      <w:r w:rsidRPr="005E56A8">
        <w:rPr>
          <w:rFonts w:ascii="Times New Roman" w:hAnsi="Times New Roman" w:cs="Times New Roman"/>
          <w:sz w:val="24"/>
          <w:szCs w:val="24"/>
        </w:rPr>
        <w:t>ғдарламасын іске асыру бойынша жалпыұлттық «жол картасы» болады. Бұ</w:t>
      </w:r>
      <w:proofErr w:type="gramStart"/>
      <w:r w:rsidRPr="005E56A8">
        <w:rPr>
          <w:rFonts w:ascii="Times New Roman" w:hAnsi="Times New Roman" w:cs="Times New Roman"/>
          <w:sz w:val="24"/>
          <w:szCs w:val="24"/>
        </w:rPr>
        <w:t>л</w:t>
      </w:r>
      <w:proofErr w:type="gramEnd"/>
      <w:r w:rsidRPr="005E56A8">
        <w:rPr>
          <w:rFonts w:ascii="Times New Roman" w:hAnsi="Times New Roman" w:cs="Times New Roman"/>
          <w:sz w:val="24"/>
          <w:szCs w:val="24"/>
        </w:rPr>
        <w:t xml:space="preserve"> құжаттардың барлығы да өңірлік ассамблеялар хатшылықтарының, «Қоғамдық келісім» коммуналдық мемлекеттік мекемелерінің тұрақты бақылауында болады. Мен «Қазақстанның 100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есімі» жобасына арнайы тоқтағым келеді, оның маңызы зор. Мемлекет басшысы айтқандай, бұл жобаның Ассамблеяға тікелей қатысы бар. Қоғамға халықтың 21-ғасырдағы бет-бейнесін адамгершілік тұ</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ғыдан айқындайтын беделді тұлғалар керек», -</w:t>
      </w:r>
      <w:r w:rsidRPr="005E56A8">
        <w:rPr>
          <w:rFonts w:ascii="Times New Roman" w:hAnsi="Times New Roman" w:cs="Times New Roman"/>
          <w:sz w:val="24"/>
          <w:szCs w:val="24"/>
        </w:rPr>
        <w:t xml:space="preserve"> деді өз сөзінде Дархан Мыңбай.</w:t>
      </w:r>
    </w:p>
    <w:p w:rsidR="00FF769E" w:rsidRPr="005E56A8" w:rsidRDefault="00FF769E"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Сондай-ақ, семинар шеңберінде «Қазақстанның мәдени мұрасы» жобасының таныстырылымы, «Медиация –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ой-сананы қалыптастыру тәсілі», «Заманауи бизн</w:t>
      </w:r>
      <w:r w:rsidRPr="005E56A8">
        <w:rPr>
          <w:rFonts w:ascii="Times New Roman" w:hAnsi="Times New Roman" w:cs="Times New Roman"/>
          <w:sz w:val="24"/>
          <w:szCs w:val="24"/>
        </w:rPr>
        <w:t>ес модельдеу» тренингтері өтті.</w:t>
      </w:r>
    </w:p>
    <w:p w:rsidR="00FF769E" w:rsidRPr="005E56A8" w:rsidRDefault="00FF769E" w:rsidP="00D917FA">
      <w:pPr>
        <w:spacing w:after="0"/>
        <w:jc w:val="both"/>
        <w:rPr>
          <w:rFonts w:ascii="Times New Roman" w:hAnsi="Times New Roman" w:cs="Times New Roman"/>
          <w:sz w:val="24"/>
          <w:szCs w:val="24"/>
        </w:rPr>
      </w:pPr>
      <w:proofErr w:type="gramStart"/>
      <w:r w:rsidRPr="005E56A8">
        <w:rPr>
          <w:rFonts w:ascii="Times New Roman" w:hAnsi="Times New Roman" w:cs="Times New Roman"/>
          <w:sz w:val="24"/>
          <w:szCs w:val="24"/>
        </w:rPr>
        <w:t>Іс-шара барысында ҚХА ғылыми-сарапшылық кеңесінің мүшесі, Л.Н.Гумилев атындағы ЕҰУ профессоры Нұрбек Шаяхметов, «Новые решения» білім қорының жетекшісі Вячеслав Ким, ҚХА мүшесі, Астана қаласы өзбек этномәдени бірлестігінің жетекшісі, Рухани жаңғыру бойынша ұлттық комиссияның мүшесі, кәсіби медиатор Шерзод Пулатов, ҚХА м</w:t>
      </w:r>
      <w:proofErr w:type="gramEnd"/>
      <w:r w:rsidRPr="005E56A8">
        <w:rPr>
          <w:rFonts w:ascii="Times New Roman" w:hAnsi="Times New Roman" w:cs="Times New Roman"/>
          <w:sz w:val="24"/>
          <w:szCs w:val="24"/>
        </w:rPr>
        <w:t>үшесі, Жезқазған қаласы Қоғамдық келісім кеңесінің төрағасы, меценат Бекзат Алтынбеков, Адамды кешенді дамыту академиясының жетекшісі, бизнес-тренер Вячеслав Попов дә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іс оқыды.</w:t>
      </w:r>
    </w:p>
    <w:p w:rsidR="005E56A8" w:rsidRPr="005E56A8" w:rsidRDefault="005E56A8"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br w:type="page"/>
      </w:r>
    </w:p>
    <w:p w:rsidR="00FF769E" w:rsidRPr="005E56A8" w:rsidRDefault="005E56A8" w:rsidP="00D917FA">
      <w:pPr>
        <w:spacing w:after="0"/>
        <w:jc w:val="both"/>
        <w:rPr>
          <w:rFonts w:ascii="Times New Roman" w:hAnsi="Times New Roman" w:cs="Times New Roman"/>
          <w:sz w:val="24"/>
          <w:szCs w:val="24"/>
        </w:rPr>
      </w:pPr>
      <w:hyperlink r:id="rId29" w:history="1">
        <w:r w:rsidRPr="005E56A8">
          <w:rPr>
            <w:rStyle w:val="a3"/>
            <w:rFonts w:ascii="Times New Roman" w:hAnsi="Times New Roman" w:cs="Times New Roman"/>
            <w:sz w:val="24"/>
            <w:szCs w:val="24"/>
          </w:rPr>
          <w:t>https://i-news.kz/news/2017/07/18/8560329-taldykorganda_ruhani_zhangyru_bagdarlama.html</w:t>
        </w:r>
      </w:hyperlink>
    </w:p>
    <w:p w:rsidR="005E56A8" w:rsidRPr="005E56A8" w:rsidRDefault="005E56A8" w:rsidP="00D917FA">
      <w:pPr>
        <w:spacing w:after="0"/>
        <w:jc w:val="both"/>
        <w:rPr>
          <w:rFonts w:ascii="Times New Roman" w:hAnsi="Times New Roman" w:cs="Times New Roman"/>
          <w:b/>
          <w:sz w:val="24"/>
          <w:szCs w:val="24"/>
        </w:rPr>
      </w:pPr>
      <w:r w:rsidRPr="005E56A8">
        <w:rPr>
          <w:rFonts w:ascii="Times New Roman" w:hAnsi="Times New Roman" w:cs="Times New Roman"/>
          <w:b/>
          <w:sz w:val="24"/>
          <w:szCs w:val="24"/>
        </w:rPr>
        <w:t>Талдықорғанда «Рухани жаңғыру» бағдарламасын іске асыру бой</w:t>
      </w:r>
      <w:r w:rsidRPr="005E56A8">
        <w:rPr>
          <w:rFonts w:ascii="Times New Roman" w:hAnsi="Times New Roman" w:cs="Times New Roman"/>
          <w:b/>
          <w:sz w:val="24"/>
          <w:szCs w:val="24"/>
        </w:rPr>
        <w:t>ынша республикалық семинар ө</w:t>
      </w:r>
      <w:proofErr w:type="gramStart"/>
      <w:r w:rsidRPr="005E56A8">
        <w:rPr>
          <w:rFonts w:ascii="Times New Roman" w:hAnsi="Times New Roman" w:cs="Times New Roman"/>
          <w:b/>
          <w:sz w:val="24"/>
          <w:szCs w:val="24"/>
        </w:rPr>
        <w:t>тт</w:t>
      </w:r>
      <w:proofErr w:type="gramEnd"/>
      <w:r w:rsidRPr="005E56A8">
        <w:rPr>
          <w:rFonts w:ascii="Times New Roman" w:hAnsi="Times New Roman" w:cs="Times New Roman"/>
          <w:b/>
          <w:sz w:val="24"/>
          <w:szCs w:val="24"/>
        </w:rPr>
        <w:t>і</w:t>
      </w:r>
    </w:p>
    <w:p w:rsidR="005E56A8" w:rsidRPr="005E56A8" w:rsidRDefault="005E56A8"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Іс-шараға ҚХА Төрағасының орынбасары – Хатшылық меңгерушісі Дархан Мыңбай, Алматы облысының әкімінің орынбасары Жақсылық Омар, ҚХА мүшелері, мемлекеттік органдардың, этномәдени бірлестіктердің, «Қоғамдық келісім» КММ, </w:t>
      </w:r>
      <w:r w:rsidRPr="005E56A8">
        <w:rPr>
          <w:rFonts w:ascii="Times New Roman" w:hAnsi="Times New Roman" w:cs="Times New Roman"/>
          <w:sz w:val="24"/>
          <w:szCs w:val="24"/>
        </w:rPr>
        <w:t xml:space="preserve">БАҚ өкілдері және </w:t>
      </w:r>
      <w:proofErr w:type="gramStart"/>
      <w:r w:rsidRPr="005E56A8">
        <w:rPr>
          <w:rFonts w:ascii="Times New Roman" w:hAnsi="Times New Roman" w:cs="Times New Roman"/>
          <w:sz w:val="24"/>
          <w:szCs w:val="24"/>
        </w:rPr>
        <w:t>т.б</w:t>
      </w:r>
      <w:proofErr w:type="gramEnd"/>
      <w:r w:rsidRPr="005E56A8">
        <w:rPr>
          <w:rFonts w:ascii="Times New Roman" w:hAnsi="Times New Roman" w:cs="Times New Roman"/>
          <w:sz w:val="24"/>
          <w:szCs w:val="24"/>
        </w:rPr>
        <w:t>. қатысты.</w:t>
      </w:r>
    </w:p>
    <w:p w:rsidR="005E56A8" w:rsidRPr="005E56A8" w:rsidRDefault="005E56A8"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«Бүгінде 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 xml:space="preserve"> өңірдегі қоғамдық сананы жаңғырту жөніндегі жобаларға  ҚХА-ның қатысу жоспары әзірленген. Ол 593 іс-шараны қамтиды және «Рухани жаңғыру» </w:t>
      </w:r>
      <w:proofErr w:type="gramStart"/>
      <w:r w:rsidRPr="005E56A8">
        <w:rPr>
          <w:rFonts w:ascii="Times New Roman" w:hAnsi="Times New Roman" w:cs="Times New Roman"/>
          <w:sz w:val="24"/>
          <w:szCs w:val="24"/>
        </w:rPr>
        <w:t>ба</w:t>
      </w:r>
      <w:proofErr w:type="gramEnd"/>
      <w:r w:rsidRPr="005E56A8">
        <w:rPr>
          <w:rFonts w:ascii="Times New Roman" w:hAnsi="Times New Roman" w:cs="Times New Roman"/>
          <w:sz w:val="24"/>
          <w:szCs w:val="24"/>
        </w:rPr>
        <w:t>ғдарламасын іске асыру бойынша жалпыұлттық «жол қартасы» болады. Бұ</w:t>
      </w:r>
      <w:proofErr w:type="gramStart"/>
      <w:r w:rsidRPr="005E56A8">
        <w:rPr>
          <w:rFonts w:ascii="Times New Roman" w:hAnsi="Times New Roman" w:cs="Times New Roman"/>
          <w:sz w:val="24"/>
          <w:szCs w:val="24"/>
        </w:rPr>
        <w:t>л</w:t>
      </w:r>
      <w:proofErr w:type="gramEnd"/>
      <w:r w:rsidRPr="005E56A8">
        <w:rPr>
          <w:rFonts w:ascii="Times New Roman" w:hAnsi="Times New Roman" w:cs="Times New Roman"/>
          <w:sz w:val="24"/>
          <w:szCs w:val="24"/>
        </w:rPr>
        <w:t xml:space="preserve"> құжаттардың барлығы да өңірлік ассамблеялар хатшылықтарының, «Қоғамдық келісім» коммуналдық мемлекеттік мекемелерінің тұрақты бақылауында болады. Мен «Қазақстанның 100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есімі» жобасына арнайы тоқтағым келеді, оның  маңызы зор. Мемлекет басшысы айтқандай, бұл жобаның «Ассамблеяға тікелей қатысы бар». Қоғамға халқытың  21-ғасырдағы бет-бейнесін адамгершілік тұ</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ғыдан айқындайтын беделді тұлғалар керек», — деді өз сөзінде Да</w:t>
      </w:r>
      <w:r w:rsidRPr="005E56A8">
        <w:rPr>
          <w:rFonts w:ascii="Times New Roman" w:hAnsi="Times New Roman" w:cs="Times New Roman"/>
          <w:sz w:val="24"/>
          <w:szCs w:val="24"/>
        </w:rPr>
        <w:t>рхан Мыңбай.</w:t>
      </w:r>
    </w:p>
    <w:p w:rsidR="005E56A8" w:rsidRPr="005E56A8" w:rsidRDefault="005E56A8"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Семинарға қатысушыларға «Қазақстанның 100 жаңа есімі», «Туған жер», «Қазақстанның киелі жерлерінің географиясы» жобаларын іске асыруға  ҚХА белсенділерін тартуға, діни экстремизмға қарсы Ассамблеяның медиативті </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өлін күшейтуге, ҚХА Қоғамдық келісім кеңестерінің қызметін рухани жаңғыру мәнмәтінінде кеңейтуге және т.б. бағытталған ғылым</w:t>
      </w:r>
      <w:proofErr w:type="gramStart"/>
      <w:r w:rsidRPr="005E56A8">
        <w:rPr>
          <w:rFonts w:ascii="Times New Roman" w:hAnsi="Times New Roman" w:cs="Times New Roman"/>
          <w:sz w:val="24"/>
          <w:szCs w:val="24"/>
        </w:rPr>
        <w:t>и-</w:t>
      </w:r>
      <w:proofErr w:type="gramEnd"/>
      <w:r w:rsidRPr="005E56A8">
        <w:rPr>
          <w:rFonts w:ascii="Times New Roman" w:hAnsi="Times New Roman" w:cs="Times New Roman"/>
          <w:sz w:val="24"/>
          <w:szCs w:val="24"/>
        </w:rPr>
        <w:t>әдістемелік және кон</w:t>
      </w:r>
      <w:r w:rsidRPr="005E56A8">
        <w:rPr>
          <w:rFonts w:ascii="Times New Roman" w:hAnsi="Times New Roman" w:cs="Times New Roman"/>
          <w:sz w:val="24"/>
          <w:szCs w:val="24"/>
        </w:rPr>
        <w:t>сультациялық қолдау көрсетілді.</w:t>
      </w:r>
    </w:p>
    <w:p w:rsidR="005E56A8" w:rsidRPr="005E56A8" w:rsidRDefault="005E56A8"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 xml:space="preserve">Сондай-ақ семинар шеңберінде «Қазақстанның мәдени мұрасы» жобасының таныстырылымы, «Медиация – </w:t>
      </w:r>
      <w:proofErr w:type="gramStart"/>
      <w:r w:rsidRPr="005E56A8">
        <w:rPr>
          <w:rFonts w:ascii="Times New Roman" w:hAnsi="Times New Roman" w:cs="Times New Roman"/>
          <w:sz w:val="24"/>
          <w:szCs w:val="24"/>
        </w:rPr>
        <w:t>жа</w:t>
      </w:r>
      <w:proofErr w:type="gramEnd"/>
      <w:r w:rsidRPr="005E56A8">
        <w:rPr>
          <w:rFonts w:ascii="Times New Roman" w:hAnsi="Times New Roman" w:cs="Times New Roman"/>
          <w:sz w:val="24"/>
          <w:szCs w:val="24"/>
        </w:rPr>
        <w:t>ңа ой-сананы қалыптастыру тәсілі», «Заманауи бизн</w:t>
      </w:r>
      <w:r w:rsidRPr="005E56A8">
        <w:rPr>
          <w:rFonts w:ascii="Times New Roman" w:hAnsi="Times New Roman" w:cs="Times New Roman"/>
          <w:sz w:val="24"/>
          <w:szCs w:val="24"/>
        </w:rPr>
        <w:t>ес модельдеу» тренингтері өтті.</w:t>
      </w:r>
    </w:p>
    <w:p w:rsidR="005E56A8" w:rsidRPr="005E56A8" w:rsidRDefault="005E56A8" w:rsidP="00D917FA">
      <w:pPr>
        <w:spacing w:after="0"/>
        <w:jc w:val="both"/>
        <w:rPr>
          <w:rFonts w:ascii="Times New Roman" w:hAnsi="Times New Roman" w:cs="Times New Roman"/>
          <w:sz w:val="24"/>
          <w:szCs w:val="24"/>
        </w:rPr>
      </w:pPr>
      <w:proofErr w:type="gramStart"/>
      <w:r w:rsidRPr="005E56A8">
        <w:rPr>
          <w:rFonts w:ascii="Times New Roman" w:hAnsi="Times New Roman" w:cs="Times New Roman"/>
          <w:sz w:val="24"/>
          <w:szCs w:val="24"/>
        </w:rPr>
        <w:t>Іс-шара барысында ҚХА ғылыми-сарапшылық кеңесінің мүшесі, Л.Н.Гумилев атындағы ЕҰУ профессоры Нұрбек Шаяхметов, «новые решения» білім қорының жетекшісі Вячеслав Ким, ҚХА мүшесі, Астана өзбек этномәдени бірлестігінің жетекшісі, Рухани жаңғыру бойынша ұлттық комиссияның мүшесі, кәсіби медиатор Шерзод Пулатов, ҚХА мүшес</w:t>
      </w:r>
      <w:proofErr w:type="gramEnd"/>
      <w:r w:rsidRPr="005E56A8">
        <w:rPr>
          <w:rFonts w:ascii="Times New Roman" w:hAnsi="Times New Roman" w:cs="Times New Roman"/>
          <w:sz w:val="24"/>
          <w:szCs w:val="24"/>
        </w:rPr>
        <w:t>і, Жезқазған қаласы Қоғамдық келісім кеңесінің төрағасы, меценат Бекзат Алтынбеков, Адамды кешенді дамыту академиясының жетекшісі, бизнес-тренер Вячеслав Попов күн тәртібіндегі</w:t>
      </w:r>
      <w:r w:rsidRPr="005E56A8">
        <w:rPr>
          <w:rFonts w:ascii="Times New Roman" w:hAnsi="Times New Roman" w:cs="Times New Roman"/>
          <w:sz w:val="24"/>
          <w:szCs w:val="24"/>
        </w:rPr>
        <w:t xml:space="preserve"> мәселелер бойынша дә</w:t>
      </w:r>
      <w:proofErr w:type="gramStart"/>
      <w:r w:rsidRPr="005E56A8">
        <w:rPr>
          <w:rFonts w:ascii="Times New Roman" w:hAnsi="Times New Roman" w:cs="Times New Roman"/>
          <w:sz w:val="24"/>
          <w:szCs w:val="24"/>
        </w:rPr>
        <w:t>р</w:t>
      </w:r>
      <w:proofErr w:type="gramEnd"/>
      <w:r w:rsidRPr="005E56A8">
        <w:rPr>
          <w:rFonts w:ascii="Times New Roman" w:hAnsi="Times New Roman" w:cs="Times New Roman"/>
          <w:sz w:val="24"/>
          <w:szCs w:val="24"/>
        </w:rPr>
        <w:t>іс оқыды.</w:t>
      </w:r>
    </w:p>
    <w:p w:rsidR="005E56A8" w:rsidRPr="005E56A8" w:rsidRDefault="005E56A8" w:rsidP="00D917FA">
      <w:pPr>
        <w:spacing w:after="0"/>
        <w:jc w:val="both"/>
        <w:rPr>
          <w:rFonts w:ascii="Times New Roman" w:hAnsi="Times New Roman" w:cs="Times New Roman"/>
          <w:sz w:val="24"/>
          <w:szCs w:val="24"/>
        </w:rPr>
      </w:pPr>
      <w:r w:rsidRPr="005E56A8">
        <w:rPr>
          <w:rFonts w:ascii="Times New Roman" w:hAnsi="Times New Roman" w:cs="Times New Roman"/>
          <w:sz w:val="24"/>
          <w:szCs w:val="24"/>
        </w:rPr>
        <w:t>Семинар аясында республикамыздың өзге өңірлерінен келген «Қоғамдық келісі</w:t>
      </w:r>
      <w:proofErr w:type="gramStart"/>
      <w:r w:rsidRPr="005E56A8">
        <w:rPr>
          <w:rFonts w:ascii="Times New Roman" w:hAnsi="Times New Roman" w:cs="Times New Roman"/>
          <w:sz w:val="24"/>
          <w:szCs w:val="24"/>
        </w:rPr>
        <w:t>м</w:t>
      </w:r>
      <w:proofErr w:type="gramEnd"/>
      <w:r w:rsidRPr="005E56A8">
        <w:rPr>
          <w:rFonts w:ascii="Times New Roman" w:hAnsi="Times New Roman" w:cs="Times New Roman"/>
          <w:sz w:val="24"/>
          <w:szCs w:val="24"/>
        </w:rPr>
        <w:t>» мекемелерінің қызметкерлері Алматы облыстық «Достық үйі – қоғамдық келісім орталығын» аралап, қазақ тілін оқыту, медиация кабинеттері және этномәдени бірлестіктердің жұмыстарымен танысты.</w:t>
      </w:r>
    </w:p>
    <w:sectPr w:rsidR="005E56A8" w:rsidRPr="005E56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700"/>
    <w:rsid w:val="00124700"/>
    <w:rsid w:val="002C4981"/>
    <w:rsid w:val="00436B4E"/>
    <w:rsid w:val="005E56A8"/>
    <w:rsid w:val="0080289D"/>
    <w:rsid w:val="009C34E0"/>
    <w:rsid w:val="00D917FA"/>
    <w:rsid w:val="00F63CE1"/>
    <w:rsid w:val="00FF7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700"/>
    <w:rPr>
      <w:color w:val="0000FF" w:themeColor="hyperlink"/>
      <w:u w:val="single"/>
    </w:rPr>
  </w:style>
  <w:style w:type="paragraph" w:styleId="a4">
    <w:name w:val="Balloon Text"/>
    <w:basedOn w:val="a"/>
    <w:link w:val="a5"/>
    <w:uiPriority w:val="99"/>
    <w:semiHidden/>
    <w:unhideWhenUsed/>
    <w:rsid w:val="002C49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4981"/>
    <w:rPr>
      <w:rFonts w:ascii="Tahoma" w:hAnsi="Tahoma" w:cs="Tahoma"/>
      <w:sz w:val="16"/>
      <w:szCs w:val="16"/>
    </w:rPr>
  </w:style>
  <w:style w:type="paragraph" w:styleId="a6">
    <w:name w:val="No Spacing"/>
    <w:uiPriority w:val="1"/>
    <w:qFormat/>
    <w:rsid w:val="00D917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700"/>
    <w:rPr>
      <w:color w:val="0000FF" w:themeColor="hyperlink"/>
      <w:u w:val="single"/>
    </w:rPr>
  </w:style>
  <w:style w:type="paragraph" w:styleId="a4">
    <w:name w:val="Balloon Text"/>
    <w:basedOn w:val="a"/>
    <w:link w:val="a5"/>
    <w:uiPriority w:val="99"/>
    <w:semiHidden/>
    <w:unhideWhenUsed/>
    <w:rsid w:val="002C49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4981"/>
    <w:rPr>
      <w:rFonts w:ascii="Tahoma" w:hAnsi="Tahoma" w:cs="Tahoma"/>
      <w:sz w:val="16"/>
      <w:szCs w:val="16"/>
    </w:rPr>
  </w:style>
  <w:style w:type="paragraph" w:styleId="a6">
    <w:name w:val="No Spacing"/>
    <w:uiPriority w:val="1"/>
    <w:qFormat/>
    <w:rsid w:val="00D917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091950">
      <w:bodyDiv w:val="1"/>
      <w:marLeft w:val="0"/>
      <w:marRight w:val="0"/>
      <w:marTop w:val="0"/>
      <w:marBottom w:val="0"/>
      <w:divBdr>
        <w:top w:val="none" w:sz="0" w:space="0" w:color="auto"/>
        <w:left w:val="none" w:sz="0" w:space="0" w:color="auto"/>
        <w:bottom w:val="none" w:sz="0" w:space="0" w:color="auto"/>
        <w:right w:val="none" w:sz="0" w:space="0" w:color="auto"/>
      </w:divBdr>
    </w:div>
    <w:div w:id="969868413">
      <w:bodyDiv w:val="1"/>
      <w:marLeft w:val="0"/>
      <w:marRight w:val="0"/>
      <w:marTop w:val="0"/>
      <w:marBottom w:val="0"/>
      <w:divBdr>
        <w:top w:val="none" w:sz="0" w:space="0" w:color="auto"/>
        <w:left w:val="none" w:sz="0" w:space="0" w:color="auto"/>
        <w:bottom w:val="none" w:sz="0" w:space="0" w:color="auto"/>
        <w:right w:val="none" w:sz="0" w:space="0" w:color="auto"/>
      </w:divBdr>
      <w:divsChild>
        <w:div w:id="692658861">
          <w:marLeft w:val="0"/>
          <w:marRight w:val="0"/>
          <w:marTop w:val="0"/>
          <w:marBottom w:val="150"/>
          <w:divBdr>
            <w:top w:val="none" w:sz="0" w:space="0" w:color="auto"/>
            <w:left w:val="none" w:sz="0" w:space="0" w:color="auto"/>
            <w:bottom w:val="none" w:sz="0" w:space="0" w:color="auto"/>
            <w:right w:val="none" w:sz="0" w:space="0" w:color="auto"/>
          </w:divBdr>
        </w:div>
        <w:div w:id="731778094">
          <w:marLeft w:val="0"/>
          <w:marRight w:val="0"/>
          <w:marTop w:val="0"/>
          <w:marBottom w:val="0"/>
          <w:divBdr>
            <w:top w:val="none" w:sz="0" w:space="0" w:color="auto"/>
            <w:left w:val="none" w:sz="0" w:space="0" w:color="auto"/>
            <w:bottom w:val="none" w:sz="0" w:space="0" w:color="auto"/>
            <w:right w:val="none" w:sz="0" w:space="0" w:color="auto"/>
          </w:divBdr>
          <w:divsChild>
            <w:div w:id="502857758">
              <w:marLeft w:val="0"/>
              <w:marRight w:val="0"/>
              <w:marTop w:val="0"/>
              <w:marBottom w:val="300"/>
              <w:divBdr>
                <w:top w:val="none" w:sz="0" w:space="0" w:color="auto"/>
                <w:left w:val="none" w:sz="0" w:space="0" w:color="auto"/>
                <w:bottom w:val="none" w:sz="0" w:space="0" w:color="auto"/>
                <w:right w:val="none" w:sz="0" w:space="0" w:color="auto"/>
              </w:divBdr>
              <w:divsChild>
                <w:div w:id="1316493458">
                  <w:marLeft w:val="0"/>
                  <w:marRight w:val="300"/>
                  <w:marTop w:val="0"/>
                  <w:marBottom w:val="0"/>
                  <w:divBdr>
                    <w:top w:val="none" w:sz="0" w:space="0" w:color="auto"/>
                    <w:left w:val="none" w:sz="0" w:space="0" w:color="auto"/>
                    <w:bottom w:val="none" w:sz="0" w:space="0" w:color="auto"/>
                    <w:right w:val="none" w:sz="0" w:space="0" w:color="auto"/>
                  </w:divBdr>
                </w:div>
                <w:div w:id="463545170">
                  <w:marLeft w:val="0"/>
                  <w:marRight w:val="0"/>
                  <w:marTop w:val="0"/>
                  <w:marBottom w:val="0"/>
                  <w:divBdr>
                    <w:top w:val="none" w:sz="0" w:space="0" w:color="auto"/>
                    <w:left w:val="none" w:sz="0" w:space="0" w:color="auto"/>
                    <w:bottom w:val="none" w:sz="0" w:space="0" w:color="auto"/>
                    <w:right w:val="none" w:sz="0" w:space="0" w:color="auto"/>
                  </w:divBdr>
                </w:div>
              </w:divsChild>
            </w:div>
            <w:div w:id="320889167">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048840427">
      <w:bodyDiv w:val="1"/>
      <w:marLeft w:val="0"/>
      <w:marRight w:val="0"/>
      <w:marTop w:val="0"/>
      <w:marBottom w:val="0"/>
      <w:divBdr>
        <w:top w:val="none" w:sz="0" w:space="0" w:color="auto"/>
        <w:left w:val="none" w:sz="0" w:space="0" w:color="auto"/>
        <w:bottom w:val="none" w:sz="0" w:space="0" w:color="auto"/>
        <w:right w:val="none" w:sz="0" w:space="0" w:color="auto"/>
      </w:divBdr>
      <w:divsChild>
        <w:div w:id="326521413">
          <w:marLeft w:val="0"/>
          <w:marRight w:val="0"/>
          <w:marTop w:val="0"/>
          <w:marBottom w:val="0"/>
          <w:divBdr>
            <w:top w:val="none" w:sz="0" w:space="0" w:color="auto"/>
            <w:left w:val="none" w:sz="0" w:space="0" w:color="auto"/>
            <w:bottom w:val="single" w:sz="6" w:space="0" w:color="EEEEEE"/>
            <w:right w:val="none" w:sz="0" w:space="0" w:color="auto"/>
          </w:divBdr>
        </w:div>
      </w:divsChild>
    </w:div>
    <w:div w:id="1089232884">
      <w:bodyDiv w:val="1"/>
      <w:marLeft w:val="0"/>
      <w:marRight w:val="0"/>
      <w:marTop w:val="0"/>
      <w:marBottom w:val="0"/>
      <w:divBdr>
        <w:top w:val="none" w:sz="0" w:space="0" w:color="auto"/>
        <w:left w:val="none" w:sz="0" w:space="0" w:color="auto"/>
        <w:bottom w:val="none" w:sz="0" w:space="0" w:color="auto"/>
        <w:right w:val="none" w:sz="0" w:space="0" w:color="auto"/>
      </w:divBdr>
      <w:divsChild>
        <w:div w:id="898977282">
          <w:marLeft w:val="0"/>
          <w:marRight w:val="0"/>
          <w:marTop w:val="0"/>
          <w:marBottom w:val="0"/>
          <w:divBdr>
            <w:top w:val="none" w:sz="0" w:space="0" w:color="auto"/>
            <w:left w:val="none" w:sz="0" w:space="0" w:color="auto"/>
            <w:bottom w:val="single" w:sz="6" w:space="0" w:color="EEEEEE"/>
            <w:right w:val="none" w:sz="0" w:space="0" w:color="auto"/>
          </w:divBdr>
        </w:div>
      </w:divsChild>
    </w:div>
    <w:div w:id="1839350038">
      <w:bodyDiv w:val="1"/>
      <w:marLeft w:val="0"/>
      <w:marRight w:val="0"/>
      <w:marTop w:val="0"/>
      <w:marBottom w:val="0"/>
      <w:divBdr>
        <w:top w:val="none" w:sz="0" w:space="0" w:color="auto"/>
        <w:left w:val="none" w:sz="0" w:space="0" w:color="auto"/>
        <w:bottom w:val="none" w:sz="0" w:space="0" w:color="auto"/>
        <w:right w:val="none" w:sz="0" w:space="0" w:color="auto"/>
      </w:divBdr>
      <w:divsChild>
        <w:div w:id="1594585165">
          <w:marLeft w:val="0"/>
          <w:marRight w:val="0"/>
          <w:marTop w:val="0"/>
          <w:marBottom w:val="0"/>
          <w:divBdr>
            <w:top w:val="none" w:sz="0" w:space="0" w:color="auto"/>
            <w:left w:val="none" w:sz="0" w:space="0" w:color="auto"/>
            <w:bottom w:val="none" w:sz="0" w:space="0" w:color="auto"/>
            <w:right w:val="none" w:sz="0" w:space="0" w:color="auto"/>
          </w:divBdr>
          <w:divsChild>
            <w:div w:id="8415328">
              <w:marLeft w:val="0"/>
              <w:marRight w:val="0"/>
              <w:marTop w:val="0"/>
              <w:marBottom w:val="0"/>
              <w:divBdr>
                <w:top w:val="none" w:sz="0" w:space="0" w:color="auto"/>
                <w:left w:val="none" w:sz="0" w:space="0" w:color="auto"/>
                <w:bottom w:val="none" w:sz="0" w:space="0" w:color="auto"/>
                <w:right w:val="none" w:sz="0" w:space="0" w:color="auto"/>
              </w:divBdr>
              <w:divsChild>
                <w:div w:id="648246307">
                  <w:marLeft w:val="0"/>
                  <w:marRight w:val="0"/>
                  <w:marTop w:val="0"/>
                  <w:marBottom w:val="360"/>
                  <w:divBdr>
                    <w:top w:val="none" w:sz="0" w:space="0" w:color="auto"/>
                    <w:left w:val="none" w:sz="0" w:space="0" w:color="auto"/>
                    <w:bottom w:val="none" w:sz="0" w:space="0" w:color="auto"/>
                    <w:right w:val="none" w:sz="0" w:space="0" w:color="auto"/>
                  </w:divBdr>
                  <w:divsChild>
                    <w:div w:id="519861050">
                      <w:marLeft w:val="0"/>
                      <w:marRight w:val="0"/>
                      <w:marTop w:val="0"/>
                      <w:marBottom w:val="0"/>
                      <w:divBdr>
                        <w:top w:val="none" w:sz="0" w:space="0" w:color="auto"/>
                        <w:left w:val="none" w:sz="0" w:space="0" w:color="auto"/>
                        <w:bottom w:val="none" w:sz="0" w:space="0" w:color="auto"/>
                        <w:right w:val="none" w:sz="0" w:space="0" w:color="auto"/>
                      </w:divBdr>
                      <w:divsChild>
                        <w:div w:id="1544059613">
                          <w:marLeft w:val="0"/>
                          <w:marRight w:val="0"/>
                          <w:marTop w:val="0"/>
                          <w:marBottom w:val="0"/>
                          <w:divBdr>
                            <w:top w:val="none" w:sz="0" w:space="0" w:color="auto"/>
                            <w:left w:val="none" w:sz="0" w:space="0" w:color="auto"/>
                            <w:bottom w:val="none" w:sz="0" w:space="0" w:color="auto"/>
                            <w:right w:val="none" w:sz="0" w:space="0" w:color="auto"/>
                          </w:divBdr>
                          <w:divsChild>
                            <w:div w:id="1930432565">
                              <w:marLeft w:val="0"/>
                              <w:marRight w:val="0"/>
                              <w:marTop w:val="0"/>
                              <w:marBottom w:val="360"/>
                              <w:divBdr>
                                <w:top w:val="none" w:sz="0" w:space="0" w:color="auto"/>
                                <w:left w:val="none" w:sz="0" w:space="0" w:color="auto"/>
                                <w:bottom w:val="none" w:sz="0" w:space="0" w:color="auto"/>
                                <w:right w:val="none" w:sz="0" w:space="0" w:color="auto"/>
                              </w:divBdr>
                              <w:divsChild>
                                <w:div w:id="228424165">
                                  <w:marLeft w:val="0"/>
                                  <w:marRight w:val="0"/>
                                  <w:marTop w:val="0"/>
                                  <w:marBottom w:val="0"/>
                                  <w:divBdr>
                                    <w:top w:val="none" w:sz="0" w:space="0" w:color="auto"/>
                                    <w:left w:val="none" w:sz="0" w:space="0" w:color="auto"/>
                                    <w:bottom w:val="none" w:sz="0" w:space="0" w:color="auto"/>
                                    <w:right w:val="none" w:sz="0" w:space="0" w:color="auto"/>
                                  </w:divBdr>
                                  <w:divsChild>
                                    <w:div w:id="1727292106">
                                      <w:marLeft w:val="0"/>
                                      <w:marRight w:val="0"/>
                                      <w:marTop w:val="0"/>
                                      <w:marBottom w:val="0"/>
                                      <w:divBdr>
                                        <w:top w:val="none" w:sz="0" w:space="0" w:color="auto"/>
                                        <w:left w:val="none" w:sz="0" w:space="0" w:color="auto"/>
                                        <w:bottom w:val="none" w:sz="0" w:space="0" w:color="auto"/>
                                        <w:right w:val="none" w:sz="0" w:space="0" w:color="auto"/>
                                      </w:divBdr>
                                      <w:divsChild>
                                        <w:div w:id="567231129">
                                          <w:marLeft w:val="0"/>
                                          <w:marRight w:val="0"/>
                                          <w:marTop w:val="0"/>
                                          <w:marBottom w:val="0"/>
                                          <w:divBdr>
                                            <w:top w:val="none" w:sz="0" w:space="0" w:color="auto"/>
                                            <w:left w:val="none" w:sz="0" w:space="0" w:color="auto"/>
                                            <w:bottom w:val="none" w:sz="0" w:space="0" w:color="auto"/>
                                            <w:right w:val="none" w:sz="0" w:space="0" w:color="auto"/>
                                          </w:divBdr>
                                          <w:divsChild>
                                            <w:div w:id="1458138948">
                                              <w:marLeft w:val="0"/>
                                              <w:marRight w:val="0"/>
                                              <w:marTop w:val="0"/>
                                              <w:marBottom w:val="0"/>
                                              <w:divBdr>
                                                <w:top w:val="none" w:sz="0" w:space="0" w:color="auto"/>
                                                <w:left w:val="none" w:sz="0" w:space="0" w:color="auto"/>
                                                <w:bottom w:val="none" w:sz="0" w:space="0" w:color="auto"/>
                                                <w:right w:val="none" w:sz="0" w:space="0" w:color="auto"/>
                                              </w:divBdr>
                                            </w:div>
                                          </w:divsChild>
                                        </w:div>
                                        <w:div w:id="87581369">
                                          <w:marLeft w:val="0"/>
                                          <w:marRight w:val="0"/>
                                          <w:marTop w:val="0"/>
                                          <w:marBottom w:val="0"/>
                                          <w:divBdr>
                                            <w:top w:val="none" w:sz="0" w:space="0" w:color="auto"/>
                                            <w:left w:val="none" w:sz="0" w:space="0" w:color="auto"/>
                                            <w:bottom w:val="none" w:sz="0" w:space="0" w:color="auto"/>
                                            <w:right w:val="none" w:sz="0" w:space="0" w:color="auto"/>
                                          </w:divBdr>
                                          <w:divsChild>
                                            <w:div w:id="951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666012553">
          <w:marLeft w:val="0"/>
          <w:marRight w:val="0"/>
          <w:marTop w:val="0"/>
          <w:marBottom w:val="0"/>
          <w:divBdr>
            <w:top w:val="none" w:sz="0" w:space="0" w:color="auto"/>
            <w:left w:val="none" w:sz="0" w:space="0" w:color="auto"/>
            <w:bottom w:val="none" w:sz="0" w:space="0" w:color="auto"/>
            <w:right w:val="none" w:sz="0" w:space="0" w:color="auto"/>
          </w:divBdr>
          <w:divsChild>
            <w:div w:id="1306276046">
              <w:marLeft w:val="0"/>
              <w:marRight w:val="0"/>
              <w:marTop w:val="0"/>
              <w:marBottom w:val="0"/>
              <w:divBdr>
                <w:top w:val="none" w:sz="0" w:space="0" w:color="auto"/>
                <w:left w:val="none" w:sz="0" w:space="0" w:color="auto"/>
                <w:bottom w:val="none" w:sz="0" w:space="0" w:color="auto"/>
                <w:right w:val="none" w:sz="0" w:space="0" w:color="auto"/>
              </w:divBdr>
              <w:divsChild>
                <w:div w:id="60951878">
                  <w:marLeft w:val="0"/>
                  <w:marRight w:val="0"/>
                  <w:marTop w:val="0"/>
                  <w:marBottom w:val="360"/>
                  <w:divBdr>
                    <w:top w:val="none" w:sz="0" w:space="0" w:color="auto"/>
                    <w:left w:val="none" w:sz="0" w:space="0" w:color="auto"/>
                    <w:bottom w:val="none" w:sz="0" w:space="0" w:color="auto"/>
                    <w:right w:val="none" w:sz="0" w:space="0" w:color="auto"/>
                  </w:divBdr>
                  <w:divsChild>
                    <w:div w:id="851605272">
                      <w:marLeft w:val="0"/>
                      <w:marRight w:val="0"/>
                      <w:marTop w:val="0"/>
                      <w:marBottom w:val="0"/>
                      <w:divBdr>
                        <w:top w:val="none" w:sz="0" w:space="0" w:color="auto"/>
                        <w:left w:val="none" w:sz="0" w:space="0" w:color="auto"/>
                        <w:bottom w:val="none" w:sz="0" w:space="0" w:color="auto"/>
                        <w:right w:val="none" w:sz="0" w:space="0" w:color="auto"/>
                      </w:divBdr>
                      <w:divsChild>
                        <w:div w:id="2068722976">
                          <w:marLeft w:val="0"/>
                          <w:marRight w:val="0"/>
                          <w:marTop w:val="0"/>
                          <w:marBottom w:val="0"/>
                          <w:divBdr>
                            <w:top w:val="none" w:sz="0" w:space="0" w:color="auto"/>
                            <w:left w:val="none" w:sz="0" w:space="0" w:color="auto"/>
                            <w:bottom w:val="none" w:sz="0" w:space="0" w:color="auto"/>
                            <w:right w:val="none" w:sz="0" w:space="0" w:color="auto"/>
                          </w:divBdr>
                          <w:divsChild>
                            <w:div w:id="364913690">
                              <w:marLeft w:val="0"/>
                              <w:marRight w:val="0"/>
                              <w:marTop w:val="0"/>
                              <w:marBottom w:val="360"/>
                              <w:divBdr>
                                <w:top w:val="none" w:sz="0" w:space="0" w:color="auto"/>
                                <w:left w:val="none" w:sz="0" w:space="0" w:color="auto"/>
                                <w:bottom w:val="none" w:sz="0" w:space="0" w:color="auto"/>
                                <w:right w:val="none" w:sz="0" w:space="0" w:color="auto"/>
                              </w:divBdr>
                              <w:divsChild>
                                <w:div w:id="1013991082">
                                  <w:marLeft w:val="0"/>
                                  <w:marRight w:val="0"/>
                                  <w:marTop w:val="0"/>
                                  <w:marBottom w:val="0"/>
                                  <w:divBdr>
                                    <w:top w:val="none" w:sz="0" w:space="0" w:color="auto"/>
                                    <w:left w:val="none" w:sz="0" w:space="0" w:color="auto"/>
                                    <w:bottom w:val="none" w:sz="0" w:space="0" w:color="auto"/>
                                    <w:right w:val="none" w:sz="0" w:space="0" w:color="auto"/>
                                  </w:divBdr>
                                  <w:divsChild>
                                    <w:div w:id="190343540">
                                      <w:marLeft w:val="0"/>
                                      <w:marRight w:val="0"/>
                                      <w:marTop w:val="0"/>
                                      <w:marBottom w:val="0"/>
                                      <w:divBdr>
                                        <w:top w:val="none" w:sz="0" w:space="0" w:color="auto"/>
                                        <w:left w:val="none" w:sz="0" w:space="0" w:color="auto"/>
                                        <w:bottom w:val="none" w:sz="0" w:space="0" w:color="auto"/>
                                        <w:right w:val="none" w:sz="0" w:space="0" w:color="auto"/>
                                      </w:divBdr>
                                      <w:divsChild>
                                        <w:div w:id="572617142">
                                          <w:marLeft w:val="0"/>
                                          <w:marRight w:val="0"/>
                                          <w:marTop w:val="0"/>
                                          <w:marBottom w:val="0"/>
                                          <w:divBdr>
                                            <w:top w:val="none" w:sz="0" w:space="0" w:color="auto"/>
                                            <w:left w:val="none" w:sz="0" w:space="0" w:color="auto"/>
                                            <w:bottom w:val="none" w:sz="0" w:space="0" w:color="auto"/>
                                            <w:right w:val="none" w:sz="0" w:space="0" w:color="auto"/>
                                          </w:divBdr>
                                          <w:divsChild>
                                            <w:div w:id="81270012">
                                              <w:marLeft w:val="0"/>
                                              <w:marRight w:val="0"/>
                                              <w:marTop w:val="0"/>
                                              <w:marBottom w:val="0"/>
                                              <w:divBdr>
                                                <w:top w:val="none" w:sz="0" w:space="0" w:color="auto"/>
                                                <w:left w:val="none" w:sz="0" w:space="0" w:color="auto"/>
                                                <w:bottom w:val="none" w:sz="0" w:space="0" w:color="auto"/>
                                                <w:right w:val="none" w:sz="0" w:space="0" w:color="auto"/>
                                              </w:divBdr>
                                            </w:div>
                                          </w:divsChild>
                                        </w:div>
                                        <w:div w:id="303702709">
                                          <w:marLeft w:val="0"/>
                                          <w:marRight w:val="0"/>
                                          <w:marTop w:val="0"/>
                                          <w:marBottom w:val="0"/>
                                          <w:divBdr>
                                            <w:top w:val="none" w:sz="0" w:space="0" w:color="auto"/>
                                            <w:left w:val="none" w:sz="0" w:space="0" w:color="auto"/>
                                            <w:bottom w:val="none" w:sz="0" w:space="0" w:color="auto"/>
                                            <w:right w:val="none" w:sz="0" w:space="0" w:color="auto"/>
                                          </w:divBdr>
                                          <w:divsChild>
                                            <w:div w:id="1848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803399">
      <w:bodyDiv w:val="1"/>
      <w:marLeft w:val="0"/>
      <w:marRight w:val="0"/>
      <w:marTop w:val="0"/>
      <w:marBottom w:val="0"/>
      <w:divBdr>
        <w:top w:val="none" w:sz="0" w:space="0" w:color="auto"/>
        <w:left w:val="none" w:sz="0" w:space="0" w:color="auto"/>
        <w:bottom w:val="none" w:sz="0" w:space="0" w:color="auto"/>
        <w:right w:val="none" w:sz="0" w:space="0" w:color="auto"/>
      </w:divBdr>
      <w:divsChild>
        <w:div w:id="263156192">
          <w:marLeft w:val="0"/>
          <w:marRight w:val="0"/>
          <w:marTop w:val="0"/>
          <w:marBottom w:val="225"/>
          <w:divBdr>
            <w:top w:val="none" w:sz="0" w:space="0" w:color="auto"/>
            <w:left w:val="none" w:sz="0" w:space="0" w:color="auto"/>
            <w:bottom w:val="none" w:sz="0" w:space="0" w:color="auto"/>
            <w:right w:val="none" w:sz="0" w:space="0" w:color="auto"/>
          </w:divBdr>
        </w:div>
        <w:div w:id="1522550649">
          <w:marLeft w:val="0"/>
          <w:marRight w:val="0"/>
          <w:marTop w:val="0"/>
          <w:marBottom w:val="225"/>
          <w:divBdr>
            <w:top w:val="none" w:sz="0" w:space="0" w:color="auto"/>
            <w:left w:val="none" w:sz="0" w:space="0" w:color="auto"/>
            <w:bottom w:val="none" w:sz="0" w:space="0" w:color="auto"/>
            <w:right w:val="none" w:sz="0" w:space="0" w:color="auto"/>
          </w:divBdr>
        </w:div>
        <w:div w:id="473718039">
          <w:marLeft w:val="0"/>
          <w:marRight w:val="0"/>
          <w:marTop w:val="0"/>
          <w:marBottom w:val="150"/>
          <w:divBdr>
            <w:top w:val="none" w:sz="0" w:space="0" w:color="auto"/>
            <w:left w:val="none" w:sz="0" w:space="0" w:color="auto"/>
            <w:bottom w:val="none" w:sz="0" w:space="0" w:color="auto"/>
            <w:right w:val="none" w:sz="0" w:space="0" w:color="auto"/>
          </w:divBdr>
        </w:div>
        <w:div w:id="1373267007">
          <w:marLeft w:val="0"/>
          <w:marRight w:val="0"/>
          <w:marTop w:val="0"/>
          <w:marBottom w:val="0"/>
          <w:divBdr>
            <w:top w:val="none" w:sz="0" w:space="0" w:color="auto"/>
            <w:left w:val="none" w:sz="0" w:space="0" w:color="auto"/>
            <w:bottom w:val="none" w:sz="0" w:space="0" w:color="auto"/>
            <w:right w:val="none" w:sz="0" w:space="0" w:color="auto"/>
          </w:divBdr>
          <w:divsChild>
            <w:div w:id="808205672">
              <w:marLeft w:val="0"/>
              <w:marRight w:val="0"/>
              <w:marTop w:val="300"/>
              <w:marBottom w:val="0"/>
              <w:divBdr>
                <w:top w:val="none" w:sz="0" w:space="0" w:color="auto"/>
                <w:left w:val="none" w:sz="0" w:space="0" w:color="auto"/>
                <w:bottom w:val="none" w:sz="0" w:space="0" w:color="auto"/>
                <w:right w:val="none" w:sz="0" w:space="0" w:color="auto"/>
              </w:divBdr>
              <w:divsChild>
                <w:div w:id="157411726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144233575">
      <w:bodyDiv w:val="1"/>
      <w:marLeft w:val="0"/>
      <w:marRight w:val="0"/>
      <w:marTop w:val="0"/>
      <w:marBottom w:val="0"/>
      <w:divBdr>
        <w:top w:val="none" w:sz="0" w:space="0" w:color="auto"/>
        <w:left w:val="none" w:sz="0" w:space="0" w:color="auto"/>
        <w:bottom w:val="none" w:sz="0" w:space="0" w:color="auto"/>
        <w:right w:val="none" w:sz="0" w:space="0" w:color="auto"/>
      </w:divBdr>
      <w:divsChild>
        <w:div w:id="155848513">
          <w:marLeft w:val="0"/>
          <w:marRight w:val="0"/>
          <w:marTop w:val="0"/>
          <w:marBottom w:val="300"/>
          <w:divBdr>
            <w:top w:val="none" w:sz="0" w:space="0" w:color="auto"/>
            <w:left w:val="none" w:sz="0" w:space="0" w:color="auto"/>
            <w:bottom w:val="none" w:sz="0" w:space="0" w:color="auto"/>
            <w:right w:val="none" w:sz="0" w:space="0" w:color="auto"/>
          </w:divBdr>
          <w:divsChild>
            <w:div w:id="1558475717">
              <w:marLeft w:val="0"/>
              <w:marRight w:val="0"/>
              <w:marTop w:val="0"/>
              <w:marBottom w:val="0"/>
              <w:divBdr>
                <w:top w:val="none" w:sz="0" w:space="0" w:color="auto"/>
                <w:left w:val="none" w:sz="0" w:space="0" w:color="auto"/>
                <w:bottom w:val="none" w:sz="0" w:space="0" w:color="auto"/>
                <w:right w:val="none" w:sz="0" w:space="0" w:color="auto"/>
              </w:divBdr>
              <w:divsChild>
                <w:div w:id="14202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0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kazpravda.kz/fresh/view/nuzhen-chetkii-algoritm1/" TargetMode="External"/><Relationship Id="rId7" Type="http://schemas.openxmlformats.org/officeDocument/2006/relationships/hyperlink" Target="http://assembly.kz/ru/news/respublikanskiy-seminar-assamblei-naroda-kazahstana-po-realizacii-programmy-ruhani-zhangyru" TargetMode="External"/><Relationship Id="rId12" Type="http://schemas.openxmlformats.org/officeDocument/2006/relationships/hyperlink" Target="http://24.kz/ru/news/social/item/187465-v-taldykorgane-proshel-seminar-na-temu-rukhani-zha-yru" TargetMode="External"/><Relationship Id="rId17" Type="http://schemas.openxmlformats.org/officeDocument/2006/relationships/image" Target="media/image8.png"/><Relationship Id="rId25" Type="http://schemas.openxmlformats.org/officeDocument/2006/relationships/hyperlink" Target="http://anatili.kazgazeta.kz/?p=43997" TargetMode="External"/><Relationship Id="rId2" Type="http://schemas.microsoft.com/office/2007/relationships/stylesWithEffects" Target="stylesWithEffects.xml"/><Relationship Id="rId16" Type="http://schemas.openxmlformats.org/officeDocument/2006/relationships/hyperlink" Target="https://www.youtube.com/watch?v=FjrwD-uVPS8" TargetMode="External"/><Relationship Id="rId20" Type="http://schemas.openxmlformats.org/officeDocument/2006/relationships/image" Target="media/image10.png"/><Relationship Id="rId29" Type="http://schemas.openxmlformats.org/officeDocument/2006/relationships/hyperlink" Target="https://i-news.kz/news/2017/07/18/8560329-taldykorganda_ruhani_zhangyru_bagdarlama.html" TargetMode="External"/><Relationship Id="rId1" Type="http://schemas.openxmlformats.org/officeDocument/2006/relationships/styles" Target="styles.xml"/><Relationship Id="rId6" Type="http://schemas.openxmlformats.org/officeDocument/2006/relationships/hyperlink" Target="http://assembly.kz/kk/news/kazakstan-halky-assambleyasynyn-ruhani-zhangyru-bagdarlamasyn-iske-asyru-boyynsha-respublikalyk"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ognialatau.kz/news/cat-4/394/" TargetMode="External"/><Relationship Id="rId28" Type="http://schemas.openxmlformats.org/officeDocument/2006/relationships/hyperlink" Target="https://baq.kz/kk/news/ruhani_zhangiru/ruhani_zhangiru_bagdarlamasin_iske_asiru_boiinsha_zhalpiulttik_zhol_kartasi_azirlendi20170718_092200" TargetMode="External"/><Relationship Id="rId10" Type="http://schemas.openxmlformats.org/officeDocument/2006/relationships/image" Target="media/image4.png"/><Relationship Id="rId19" Type="http://schemas.openxmlformats.org/officeDocument/2006/relationships/hyperlink" Target="https://egemen.kz/article/rukhani-zhanhghyru-%E2%80%93-basty-taqyryp"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24.kz/kz/zha-aly-tar/o-am/item/187317-taldy-or-anda-rukhani-zha-yru-ba-darlamasyn-zh-zege-asyru-a-arnal-an-respublikaly-seminar-tti" TargetMode="External"/><Relationship Id="rId22" Type="http://schemas.openxmlformats.org/officeDocument/2006/relationships/image" Target="media/image11.png"/><Relationship Id="rId27" Type="http://schemas.openxmlformats.org/officeDocument/2006/relationships/hyperlink" Target="http://zhetysu-gazeti.kz/news/cat-1/1116/"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20</Pages>
  <Words>4711</Words>
  <Characters>26853</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1</cp:revision>
  <dcterms:created xsi:type="dcterms:W3CDTF">2017-07-20T08:32:00Z</dcterms:created>
  <dcterms:modified xsi:type="dcterms:W3CDTF">2017-07-20T09:58:00Z</dcterms:modified>
</cp:coreProperties>
</file>