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E" w:rsidRPr="00800A3E" w:rsidRDefault="00800A3E" w:rsidP="00800A3E">
      <w:pPr>
        <w:spacing w:after="0" w:line="240" w:lineRule="auto"/>
        <w:ind w:firstLine="709"/>
        <w:jc w:val="center"/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b/>
          <w:caps/>
          <w:sz w:val="28"/>
          <w:szCs w:val="28"/>
          <w:lang w:val="kk-KZ"/>
        </w:rPr>
        <w:t>Дунганский культурный центр города Астаны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b/>
          <w:sz w:val="28"/>
          <w:szCs w:val="28"/>
          <w:lang w:val="kk-KZ"/>
        </w:rPr>
        <w:t xml:space="preserve">Историческая справка. </w:t>
      </w:r>
      <w:r w:rsidRPr="00800A3E">
        <w:rPr>
          <w:rFonts w:ascii="Arial Narrow" w:eastAsia="Calibri" w:hAnsi="Arial Narrow" w:cs="Times New Roman"/>
          <w:sz w:val="28"/>
          <w:szCs w:val="28"/>
          <w:lang w:val="kk-KZ"/>
        </w:rPr>
        <w:t>В декабре 2004 года официально зарегистрировано общественное объединение – Дунганский культурный центр в городе Астане. Председателем центра и по сей день является член Ассамблеи народа Казахстана - Машанло Фарида Якуповна.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800A3E">
        <w:rPr>
          <w:rFonts w:ascii="Arial Narrow" w:eastAsia="Calibri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Цель – </w:t>
      </w:r>
      <w:r w:rsidRPr="00800A3E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  <w:t>развитие языка, традиций, обычаев, культуры дунганского народа; пропаганда здорового образа жизни, быта и труда.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800A3E">
        <w:rPr>
          <w:rFonts w:ascii="Arial Narrow" w:eastAsia="Calibri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Основные направления деятельности: </w:t>
      </w:r>
    </w:p>
    <w:p w:rsidR="00800A3E" w:rsidRPr="00800A3E" w:rsidRDefault="00800A3E" w:rsidP="00800A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800A3E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  <w:t xml:space="preserve">создание условий для более активного участия дунган, проживающих на территории Казахстана в общественной, социально-культурной жизни; </w:t>
      </w:r>
    </w:p>
    <w:p w:rsidR="00800A3E" w:rsidRPr="00800A3E" w:rsidRDefault="00800A3E" w:rsidP="00800A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800A3E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  <w:t xml:space="preserve">осуществление культурно-просветительской деятельности по сохранению и развитию национального языка, культуры, обычаев, традиций   и изучение истории народа; </w:t>
      </w:r>
    </w:p>
    <w:p w:rsidR="00800A3E" w:rsidRPr="00800A3E" w:rsidRDefault="00800A3E" w:rsidP="00800A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  <w:t>пропаганда искусства, трудовых успехов дунган через СМИ.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b/>
          <w:sz w:val="28"/>
          <w:szCs w:val="28"/>
          <w:lang w:val="kk-KZ"/>
        </w:rPr>
        <w:t>Ресурсная база.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sz w:val="28"/>
          <w:szCs w:val="28"/>
          <w:lang w:val="kk-KZ"/>
        </w:rPr>
        <w:t xml:space="preserve">Деятельность культурного центра ведётся в направлении организации культурно-просветительной и образовательной программы. 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color w:val="000000"/>
          <w:sz w:val="28"/>
          <w:szCs w:val="28"/>
          <w:shd w:val="clear" w:color="auto" w:fill="FFFFFF"/>
          <w:lang w:val="kk-KZ"/>
        </w:rPr>
        <w:t>На сегодняшний день в структуру центра входят: п</w:t>
      </w:r>
      <w:r w:rsidRPr="00800A3E">
        <w:rPr>
          <w:rFonts w:ascii="Arial Narrow" w:eastAsia="Calibri" w:hAnsi="Arial Narrow" w:cs="Times New Roman"/>
          <w:sz w:val="28"/>
          <w:szCs w:val="28"/>
          <w:lang w:val="kk-KZ"/>
        </w:rPr>
        <w:t xml:space="preserve">равление, Совет старейшин, молодежное крыло, танцевальный коллектив «Гвон-Лен». 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sz w:val="28"/>
          <w:szCs w:val="28"/>
          <w:lang w:val="kk-KZ"/>
        </w:rPr>
        <w:t>Созданное на базе центра молодежное крыло, под руководством Маю Абдубакир Ильясовича, принимает активное участие как в городских, так и республиканских мероприятиях, творческих конкурсах и фестивалях, реализации различных социальных проектов.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b/>
          <w:sz w:val="28"/>
          <w:szCs w:val="28"/>
          <w:lang w:val="kk-KZ"/>
        </w:rPr>
        <w:t xml:space="preserve">Ключевые проекты: </w:t>
      </w:r>
      <w:r w:rsidRPr="00800A3E">
        <w:rPr>
          <w:rFonts w:ascii="Arial Narrow" w:eastAsia="Calibri" w:hAnsi="Arial Narrow" w:cs="Times New Roman"/>
          <w:sz w:val="28"/>
          <w:szCs w:val="28"/>
          <w:lang w:val="kk-KZ"/>
        </w:rPr>
        <w:t>разработка и осуществление программ поддержки для нуждающихся слоев населения; организация и проведения программ, способствующих воспитанию нравственно и физически здорового подрастающего поколения; проведение благотворительных концертов, демонстрация фильмов.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</w:p>
    <w:p w:rsidR="00800A3E" w:rsidRPr="00800A3E" w:rsidRDefault="00800A3E" w:rsidP="00800A3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800A3E">
        <w:rPr>
          <w:rFonts w:ascii="Arial Narrow" w:hAnsi="Arial Narrow"/>
          <w:b/>
          <w:noProof/>
          <w:sz w:val="28"/>
          <w:szCs w:val="28"/>
          <w:lang w:val="kk-KZ" w:eastAsia="ru-RU"/>
        </w:rPr>
        <w:drawing>
          <wp:inline distT="0" distB="0" distL="0" distR="0" wp14:anchorId="0317FAA6" wp14:editId="49F76661">
            <wp:extent cx="1002228" cy="1355175"/>
            <wp:effectExtent l="19050" t="0" r="7422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19" cy="135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A3E">
        <w:rPr>
          <w:rFonts w:ascii="Arial Narrow" w:hAnsi="Arial Narrow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800A3E">
        <w:rPr>
          <w:rFonts w:ascii="Arial Narrow" w:hAnsi="Arial Narrow"/>
          <w:b/>
          <w:sz w:val="28"/>
          <w:szCs w:val="28"/>
          <w:lang w:val="kk-KZ"/>
        </w:rPr>
        <w:t xml:space="preserve"> </w:t>
      </w:r>
      <w:r w:rsidRPr="00800A3E">
        <w:rPr>
          <w:rFonts w:ascii="Arial Narrow" w:hAnsi="Arial Narrow"/>
          <w:b/>
          <w:noProof/>
          <w:sz w:val="28"/>
          <w:szCs w:val="28"/>
          <w:lang w:val="kk-KZ" w:eastAsia="ru-RU"/>
        </w:rPr>
        <w:drawing>
          <wp:inline distT="0" distB="0" distL="0" distR="0" wp14:anchorId="331F7A4C" wp14:editId="59A38508">
            <wp:extent cx="2415391" cy="1335022"/>
            <wp:effectExtent l="19050" t="0" r="395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21" cy="133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A3E">
        <w:rPr>
          <w:rFonts w:ascii="Arial Narrow" w:hAnsi="Arial Narrow"/>
          <w:b/>
          <w:sz w:val="28"/>
          <w:szCs w:val="28"/>
          <w:lang w:val="kk-KZ"/>
        </w:rPr>
        <w:t xml:space="preserve">  </w:t>
      </w:r>
      <w:r w:rsidRPr="00800A3E">
        <w:rPr>
          <w:rFonts w:ascii="Arial Narrow" w:hAnsi="Arial Narrow"/>
          <w:b/>
          <w:noProof/>
          <w:sz w:val="28"/>
          <w:szCs w:val="28"/>
          <w:lang w:val="kk-KZ" w:eastAsia="ru-RU"/>
        </w:rPr>
        <w:drawing>
          <wp:inline distT="0" distB="0" distL="0" distR="0" wp14:anchorId="7133726C" wp14:editId="5DB9965D">
            <wp:extent cx="981245" cy="1341912"/>
            <wp:effectExtent l="19050" t="0" r="93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2" cy="13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A3E">
        <w:rPr>
          <w:rFonts w:ascii="Arial Narrow" w:hAnsi="Arial Narrow"/>
          <w:b/>
          <w:sz w:val="28"/>
          <w:szCs w:val="28"/>
          <w:lang w:val="kk-KZ"/>
        </w:rPr>
        <w:t xml:space="preserve"> 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b/>
          <w:sz w:val="28"/>
          <w:szCs w:val="28"/>
          <w:lang w:val="kk-KZ"/>
        </w:rPr>
        <w:t>Контакты: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sz w:val="28"/>
          <w:szCs w:val="28"/>
          <w:lang w:val="kk-KZ"/>
        </w:rPr>
        <w:t>Адрес: г.Астана, ул. Гумилева, д.3 – кв.35</w:t>
      </w:r>
    </w:p>
    <w:p w:rsidR="00800A3E" w:rsidRPr="00800A3E" w:rsidRDefault="00800A3E" w:rsidP="00800A3E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800A3E">
        <w:rPr>
          <w:rFonts w:ascii="Arial Narrow" w:eastAsia="Calibri" w:hAnsi="Arial Narrow" w:cs="Times New Roman"/>
          <w:sz w:val="28"/>
          <w:szCs w:val="28"/>
          <w:lang w:val="kk-KZ"/>
        </w:rPr>
        <w:t>Телефон: 60-02-92</w:t>
      </w:r>
    </w:p>
    <w:p w:rsidR="00800A3E" w:rsidRDefault="00800A3E" w:rsidP="00800A3E">
      <w:pPr>
        <w:spacing w:after="0" w:line="240" w:lineRule="auto"/>
        <w:jc w:val="both"/>
        <w:rPr>
          <w:rFonts w:ascii="Arial Narrow" w:hAnsi="Arial Narrow"/>
          <w:b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1E01"/>
    <w:multiLevelType w:val="hybridMultilevel"/>
    <w:tmpl w:val="EF5E9424"/>
    <w:lvl w:ilvl="0" w:tplc="35AC9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16"/>
    <w:rsid w:val="000238AB"/>
    <w:rsid w:val="00507716"/>
    <w:rsid w:val="008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2015-07-21T09:42:00Z</dcterms:created>
  <dcterms:modified xsi:type="dcterms:W3CDTF">2015-07-21T09:42:00Z</dcterms:modified>
</cp:coreProperties>
</file>