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bookmarkStart w:id="0" w:name="_GoBack"/>
    </w:p>
    <w:p w:rsidR="002A5344" w:rsidRPr="002A5344" w:rsidRDefault="002A5344" w:rsidP="002A5344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b/>
          <w:caps/>
          <w:sz w:val="24"/>
          <w:szCs w:val="24"/>
          <w:lang w:val="kk-KZ"/>
        </w:rPr>
        <w:t>Чечено-ингушский этнокультурный центр «Вайнах» города Астаны</w:t>
      </w:r>
    </w:p>
    <w:bookmarkEnd w:id="0"/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b/>
          <w:sz w:val="24"/>
          <w:szCs w:val="24"/>
          <w:lang w:val="kk-KZ"/>
        </w:rPr>
        <w:t xml:space="preserve">Историческая справка. </w:t>
      </w:r>
      <w:r w:rsidRPr="002A5344">
        <w:rPr>
          <w:rFonts w:ascii="Arial Narrow" w:hAnsi="Arial Narrow" w:cs="Times New Roman"/>
          <w:sz w:val="24"/>
          <w:szCs w:val="24"/>
          <w:lang w:val="kk-KZ"/>
        </w:rPr>
        <w:t>В августе 1994 года было официально зарегистрировано общественное объединение – Чечено-ингушский национально-культурный центр «Вайнах». В январе 2010 года прошла перерегистрация в связи с переименованием объединения в Чечено-ингушский этнокультурный Центр «Вайнах». Председатель центра -  Героев Салман Сайдарович.</w:t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b/>
          <w:sz w:val="24"/>
          <w:szCs w:val="24"/>
          <w:lang w:val="kk-KZ"/>
        </w:rPr>
        <w:t>Цель</w:t>
      </w:r>
      <w:r w:rsidRPr="002A5344">
        <w:rPr>
          <w:rFonts w:ascii="Arial Narrow" w:hAnsi="Arial Narrow" w:cs="Times New Roman"/>
          <w:sz w:val="24"/>
          <w:szCs w:val="24"/>
          <w:lang w:val="kk-KZ"/>
        </w:rPr>
        <w:t xml:space="preserve"> – укрепление мира, дружбы и доверия между народами, совершенствование межнациональных отношений и стабильности в Республике Казахстан.</w:t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b/>
          <w:sz w:val="24"/>
          <w:szCs w:val="24"/>
          <w:lang w:val="kk-KZ"/>
        </w:rPr>
        <w:t xml:space="preserve">Основные направления деятельности: </w:t>
      </w:r>
    </w:p>
    <w:p w:rsidR="002A5344" w:rsidRPr="002A5344" w:rsidRDefault="002A5344" w:rsidP="002A534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>общественно-политическая деятельность, направленная на укрепление межнационального и межконфессионального согласия, единства народа, стабильности и безопасности;</w:t>
      </w:r>
    </w:p>
    <w:p w:rsidR="002A5344" w:rsidRPr="002A5344" w:rsidRDefault="002A5344" w:rsidP="002A534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>пропаганда и развитие национальной культуры, традиций и обычаев;</w:t>
      </w:r>
    </w:p>
    <w:p w:rsidR="002A5344" w:rsidRPr="002A5344" w:rsidRDefault="002A5344" w:rsidP="002A534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>изучение родного языка, истории, литературы чечено-ингушского народа;</w:t>
      </w:r>
    </w:p>
    <w:p w:rsidR="002A5344" w:rsidRPr="002A5344" w:rsidRDefault="002A5344" w:rsidP="002A534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>работа по воспитанию молодежи на лучших традициях, обычаях вайнахов, казахстанского патриотизма, единства народа Казахстана;</w:t>
      </w:r>
    </w:p>
    <w:p w:rsidR="002A5344" w:rsidRPr="002A5344" w:rsidRDefault="002A5344" w:rsidP="002A534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>воспитание и приобщение подрастающего поколения к традиционной мусульманской религии, которую исповедовали наши предки в соответствии с учением традиционного ислама.</w:t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b/>
          <w:sz w:val="24"/>
          <w:szCs w:val="24"/>
          <w:lang w:val="kk-KZ"/>
        </w:rPr>
        <w:t>Ресурсная база.</w:t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 xml:space="preserve">На базе центра функционирует воскресная школа, созданная в 2009 году по изучению ингушского и чеченского языков. Руководитель – Героева Залина Салмановна. В школе проводятся конкурсы на лучшее знание родного языка, открытые уроки по изучению родного языка и истории ингушского, чеченского народов, приуроченные к знаменательным датам. </w:t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>Визитной карточкой центра является его творческий коллектив – ансамбль «Вайнах», которому более 20 лет. Коллектив ансамбля, насчитывающий порядка 100 юношей и девушек не только чеченской и ингушской национальности, но и казахской, турецкой, азербайджанской, русской и других неоднократно выступал в трудовых коллективах, воинских частях, учебных заведениях. Является многократным победителем как городских, так и республиканских конкурсов, фестивалей, награжден грамотами Министерства культуры и спорта РК, Управления культуры города Астаны.</w:t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>Большое внимание в деятельности центра уделено работе с молодежью,в связи с чем создано молодежное крыло, где регулярно проводятся вечера молодежи. По инициативе членов молодежного крыла проведен чемпионат мира по воркауту, в котором принимали участие спортсмены США, Англии, России, стран Закавказья, Прибалтики, Киргизии, Казахстана.Действует спортивный клуб.</w:t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>Активно функционирует Совет старейшин, который проводит работу против экстремизма, ваххабизма, разъясняет и пропагандирует положения традиционного ислама.</w:t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b/>
          <w:sz w:val="24"/>
          <w:szCs w:val="24"/>
          <w:lang w:val="kk-KZ"/>
        </w:rPr>
        <w:t>Ключевые проекты</w:t>
      </w:r>
      <w:r w:rsidRPr="002A5344">
        <w:rPr>
          <w:rFonts w:ascii="Arial Narrow" w:hAnsi="Arial Narrow" w:cs="Times New Roman"/>
          <w:sz w:val="24"/>
          <w:szCs w:val="24"/>
          <w:lang w:val="kk-KZ"/>
        </w:rPr>
        <w:t>. В настоящее время ведется активная работа по подготовке 25-летия образования ОО «Вайнах» города Астаны, в рамках которого планируется проведение ряда мероприятий.</w:t>
      </w:r>
    </w:p>
    <w:p w:rsidR="002A5344" w:rsidRPr="002A5344" w:rsidRDefault="002A5344" w:rsidP="002A534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noProof/>
          <w:sz w:val="24"/>
          <w:szCs w:val="24"/>
          <w:lang w:val="kk-KZ" w:eastAsia="ru-RU"/>
        </w:rPr>
        <w:drawing>
          <wp:inline distT="0" distB="0" distL="0" distR="0" wp14:anchorId="4593F421" wp14:editId="5809749F">
            <wp:extent cx="1611781" cy="1066800"/>
            <wp:effectExtent l="19050" t="0" r="7469" b="0"/>
            <wp:docPr id="68" name="Рисунок 26" descr="F:\ \работа\информация по ЭКО г.Астаны\развернутая инфо по центрам новая\чечено-ингушский центр\Чечено-ингушский центр Астана фото\DSC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 \работа\информация по ЭКО г.Астаны\развернутая инфо по центрам новая\чечено-ингушский центр\Чечено-ингушский центр Астана фото\DSC_0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21" cy="106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344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5344">
        <w:rPr>
          <w:rFonts w:ascii="Arial Narrow" w:hAnsi="Arial Narrow" w:cs="Times New Roman"/>
          <w:noProof/>
          <w:sz w:val="24"/>
          <w:szCs w:val="24"/>
          <w:lang w:val="kk-KZ" w:eastAsia="ru-RU"/>
        </w:rPr>
        <w:drawing>
          <wp:inline distT="0" distB="0" distL="0" distR="0" wp14:anchorId="7DCBE168" wp14:editId="11935755">
            <wp:extent cx="800154" cy="1066205"/>
            <wp:effectExtent l="19050" t="0" r="0" b="0"/>
            <wp:docPr id="70" name="Рисунок 28" descr="F:\ \работа\информация по ЭКО г.Астаны\развернутая инфо по центрам новая\чечено-ингушский центр\Чечено-ингушский центр Астана 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 \работа\информация по ЭКО г.Астаны\развернутая инфо по центрам новая\чечено-ингушский центр\Чечено-ингушский центр Астана фото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54" cy="106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344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5344">
        <w:rPr>
          <w:rFonts w:ascii="Arial Narrow" w:hAnsi="Arial Narrow" w:cs="Times New Roman"/>
          <w:noProof/>
          <w:sz w:val="24"/>
          <w:szCs w:val="24"/>
          <w:lang w:val="kk-KZ" w:eastAsia="ru-RU"/>
        </w:rPr>
        <w:drawing>
          <wp:inline distT="0" distB="0" distL="0" distR="0" wp14:anchorId="5C8A17CB" wp14:editId="38BF9E43">
            <wp:extent cx="1162399" cy="1066421"/>
            <wp:effectExtent l="19050" t="0" r="0" b="0"/>
            <wp:docPr id="69" name="Рисунок 27" descr="F:\ \работа\информация по ЭКО г.Астаны\развернутая инфо по центрам новая\чечено-ингушский центр\Чечено-ингушский центр Астана 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 \работа\информация по ЭКО г.Астаны\развернутая инфо по центрам новая\чечено-ингушский центр\Чечено-ингушский центр Астана фото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04" cy="106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344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  <w:r w:rsidRPr="002A5344">
        <w:rPr>
          <w:rFonts w:ascii="Arial Narrow" w:hAnsi="Arial Narrow" w:cs="Times New Roman"/>
          <w:noProof/>
          <w:sz w:val="24"/>
          <w:szCs w:val="24"/>
          <w:lang w:val="kk-KZ" w:eastAsia="ru-RU"/>
        </w:rPr>
        <w:drawing>
          <wp:inline distT="0" distB="0" distL="0" distR="0" wp14:anchorId="2A27502D" wp14:editId="413B8E09">
            <wp:extent cx="666750" cy="1060132"/>
            <wp:effectExtent l="19050" t="0" r="0" b="0"/>
            <wp:docPr id="71" name="Рисунок 29" descr="F:\ \работа\информация по ЭКО г.Астаны\развернутая инфо по центрам новая\чечено-ингушский центр\Чечено-ингушский центр Астана 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 \работа\информация по ЭКО г.Астаны\развернутая инфо по центрам новая\чечено-ингушский центр\Чечено-ингушский центр Астана фото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3" cy="106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b/>
          <w:sz w:val="24"/>
          <w:szCs w:val="24"/>
          <w:lang w:val="kk-KZ"/>
        </w:rPr>
        <w:t>Контакты:</w:t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>Адрес: г.Астана, ул.Дружбы, 17а</w:t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 xml:space="preserve">Телефон: </w:t>
      </w:r>
      <w:r w:rsidRPr="002A5344">
        <w:rPr>
          <w:rFonts w:ascii="Arial Narrow" w:eastAsia="Calibri" w:hAnsi="Arial Narrow" w:cs="Times New Roman"/>
          <w:sz w:val="24"/>
          <w:szCs w:val="24"/>
          <w:lang w:val="kk-KZ"/>
        </w:rPr>
        <w:t>24-16-08</w:t>
      </w:r>
    </w:p>
    <w:p w:rsidR="002A5344" w:rsidRPr="002A5344" w:rsidRDefault="002A5344" w:rsidP="002A53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2A5344">
        <w:rPr>
          <w:rFonts w:ascii="Arial Narrow" w:hAnsi="Arial Narrow" w:cs="Times New Roman"/>
          <w:sz w:val="24"/>
          <w:szCs w:val="24"/>
          <w:lang w:val="kk-KZ"/>
        </w:rPr>
        <w:t xml:space="preserve">Сайт: </w:t>
      </w:r>
      <w:hyperlink r:id="rId10" w:history="1">
        <w:r w:rsidRPr="002A5344">
          <w:rPr>
            <w:rStyle w:val="a4"/>
            <w:rFonts w:ascii="Arial Narrow" w:hAnsi="Arial Narrow"/>
            <w:sz w:val="24"/>
            <w:szCs w:val="24"/>
            <w:lang w:val="kk-KZ"/>
          </w:rPr>
          <w:t>www.vainah.kz</w:t>
        </w:r>
      </w:hyperlink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0548"/>
    <w:multiLevelType w:val="hybridMultilevel"/>
    <w:tmpl w:val="E788CCA0"/>
    <w:lvl w:ilvl="0" w:tplc="2BB0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71"/>
    <w:rsid w:val="000238AB"/>
    <w:rsid w:val="002A5344"/>
    <w:rsid w:val="00C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3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3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inah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2015-07-21T10:11:00Z</dcterms:created>
  <dcterms:modified xsi:type="dcterms:W3CDTF">2015-07-21T10:11:00Z</dcterms:modified>
</cp:coreProperties>
</file>