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2A5D" w:rsidRPr="0020493D" w:rsidRDefault="0020493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20493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Центр украинской культуры Северо-Казахстанской области «</w:t>
      </w:r>
      <w:proofErr w:type="spellStart"/>
      <w:proofErr w:type="gramStart"/>
      <w:r w:rsidRPr="0020493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Св</w:t>
      </w:r>
      <w:proofErr w:type="gramEnd"/>
      <w:r w:rsidRPr="0020493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ітанок</w:t>
      </w:r>
      <w:proofErr w:type="spellEnd"/>
      <w:r w:rsidRPr="0020493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»</w:t>
      </w:r>
    </w:p>
    <w:p w:rsidR="00AE2A5D" w:rsidRPr="0020493D" w:rsidRDefault="00AE2A5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0493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Историческая справка</w:t>
      </w:r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gramStart"/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Образован</w:t>
      </w:r>
      <w:proofErr w:type="gramEnd"/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в апреле 2010 года. В состав областной ассамблеи вошли в январе 2011 года. В области проживают 27 549 украинцев.</w:t>
      </w: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Председателем избран </w:t>
      </w:r>
      <w:proofErr w:type="spellStart"/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Плотко</w:t>
      </w:r>
      <w:proofErr w:type="spellEnd"/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Александр Петрович. </w:t>
      </w: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0493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Цель</w:t>
      </w:r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– пропаганда, сохранение и развитие украинского языка и украинской культуры.</w:t>
      </w: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20493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Основные направления деятельности </w:t>
      </w: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 изучение песен, танцев, народных обычаев, обрядов и устоев;</w:t>
      </w: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 объединение активно участв</w:t>
      </w:r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ует во всех мероприятиях, проводимых областной ассамблеей, в организации государственных праздников и знаменательных дат. </w:t>
      </w: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A"/>
          <w:sz w:val="28"/>
          <w:szCs w:val="28"/>
        </w:rPr>
      </w:pPr>
      <w:r w:rsidRPr="0020493D">
        <w:rPr>
          <w:rFonts w:ascii="Times New Roman" w:eastAsia="Times New Roman" w:hAnsi="Times New Roman" w:cs="Times New Roman"/>
          <w:b/>
          <w:color w:val="00000A"/>
          <w:sz w:val="28"/>
          <w:szCs w:val="28"/>
        </w:rPr>
        <w:t>Ресурсная база</w:t>
      </w:r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. В школе национального возрождения функционирует украинский класс, в котором дети имеют возможность получить необходим</w:t>
      </w:r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ую базу знаний об истории, традициях, культуре украинского этноса. Центр поддерживает взаимоотношения с национально-культурным центром «</w:t>
      </w:r>
      <w:proofErr w:type="spellStart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Мрия</w:t>
      </w:r>
      <w:proofErr w:type="spellEnd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» </w:t>
      </w:r>
      <w:proofErr w:type="spellStart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Кызылжарского</w:t>
      </w:r>
      <w:proofErr w:type="spellEnd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района и центром украинской культуры «Веснянка» </w:t>
      </w:r>
      <w:proofErr w:type="spellStart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Тайыншинского</w:t>
      </w:r>
      <w:proofErr w:type="spellEnd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района. </w:t>
      </w: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A"/>
          <w:sz w:val="28"/>
          <w:szCs w:val="28"/>
        </w:rPr>
      </w:pPr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В школе села </w:t>
      </w:r>
      <w:proofErr w:type="spellStart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Новоприречное</w:t>
      </w:r>
      <w:proofErr w:type="spellEnd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от</w:t>
      </w:r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крыт и действует небольшой краеведческий музей, в котором усилиями жителей </w:t>
      </w:r>
      <w:proofErr w:type="spellStart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Большеизюмовского</w:t>
      </w:r>
      <w:proofErr w:type="spellEnd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сельского округа собраны старинные предметы быта украинцев-переселенцев, в своё время приехавших в эти места на постоянное место жительства.</w:t>
      </w: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A"/>
          <w:sz w:val="28"/>
          <w:szCs w:val="28"/>
        </w:rPr>
      </w:pPr>
      <w:r w:rsidRPr="0020493D">
        <w:rPr>
          <w:rFonts w:ascii="Times New Roman" w:eastAsia="Times New Roman" w:hAnsi="Times New Roman" w:cs="Times New Roman"/>
          <w:b/>
          <w:color w:val="00000A"/>
          <w:sz w:val="28"/>
          <w:szCs w:val="28"/>
        </w:rPr>
        <w:t xml:space="preserve">Ключевые проекты. </w:t>
      </w: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A"/>
          <w:sz w:val="28"/>
          <w:szCs w:val="28"/>
        </w:rPr>
      </w:pPr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Чле</w:t>
      </w:r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ны центра – активные участники всех областных мероприятий, проводимых городом и областью. Так, ежегодно проходят праздники </w:t>
      </w:r>
      <w:proofErr w:type="spellStart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Наурыз</w:t>
      </w:r>
      <w:proofErr w:type="spellEnd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</w:t>
      </w:r>
      <w:proofErr w:type="spellStart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мейрамы</w:t>
      </w:r>
      <w:proofErr w:type="spellEnd"/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, 8 марта, День Независимости Республики Казахстан, День единства народа Казахстана, День памяти жертв политических реп</w:t>
      </w:r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рессий, День Конституции Республики Казахстан, День славянской письменности и культуры и др. </w:t>
      </w:r>
    </w:p>
    <w:p w:rsidR="00AE2A5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A"/>
          <w:sz w:val="28"/>
          <w:szCs w:val="28"/>
        </w:rPr>
      </w:pPr>
      <w:r w:rsidRPr="0020493D">
        <w:rPr>
          <w:rFonts w:ascii="Times New Roman" w:eastAsia="Times New Roman" w:hAnsi="Times New Roman" w:cs="Times New Roman"/>
          <w:color w:val="00000A"/>
          <w:sz w:val="28"/>
          <w:szCs w:val="28"/>
        </w:rPr>
        <w:t>Представители этнокультурного объединения всегда принимают участие в акциях, концертных программах, представляя свою культуру, традиции и обычаи.</w:t>
      </w:r>
    </w:p>
    <w:p w:rsidR="0020493D" w:rsidRPr="0020493D" w:rsidRDefault="0020493D" w:rsidP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20493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Контакты:</w:t>
      </w:r>
    </w:p>
    <w:p w:rsidR="0020493D" w:rsidRPr="0020493D" w:rsidRDefault="0020493D" w:rsidP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Адрес: г. Петропавловск, ул. Конституции 27.</w:t>
      </w:r>
    </w:p>
    <w:p w:rsidR="0020493D" w:rsidRPr="0020493D" w:rsidRDefault="0020493D" w:rsidP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0493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Телефон: 8(715 2) 50-45-79</w:t>
      </w:r>
    </w:p>
    <w:p w:rsidR="0020493D" w:rsidRPr="0020493D" w:rsidRDefault="0020493D" w:rsidP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493D" w:rsidRPr="0020493D" w:rsidRDefault="0020493D" w:rsidP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493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-16.05pt;margin-top:.3pt;width:206.9pt;height:164.25pt;z-index:251659264;mso-position-horizontal:absolute;mso-position-horizontal-relative:text;mso-position-vertical:absolute;mso-position-vertical-relative:text" filled="t">
            <v:imagedata r:id="rId5" o:title=""/>
            <o:lock v:ext="edit" aspectratio="f"/>
            <w10:wrap type="square"/>
          </v:shape>
          <o:OLEObject Type="Embed" ProgID="StaticMetafile" ShapeID="_x0000_s1029" DrawAspect="Content" ObjectID="_1504296504" r:id="rId6"/>
        </w:pict>
      </w:r>
      <w:r w:rsidRPr="0020493D">
        <w:rPr>
          <w:rFonts w:ascii="Times New Roman" w:hAnsi="Times New Roman" w:cs="Times New Roman"/>
          <w:sz w:val="28"/>
          <w:szCs w:val="28"/>
        </w:rPr>
        <w:object w:dxaOrig="3020" w:dyaOrig="2052">
          <v:rect id="rectole0000000002" o:spid="_x0000_i1025" style="width:185.25pt;height:162.75pt" o:ole="" o:preferrelative="t" stroked="f">
            <v:imagedata r:id="rId7" o:title=""/>
          </v:rect>
          <o:OLEObject Type="Embed" ProgID="StaticMetafile" ShapeID="rectole0000000002" DrawAspect="Content" ObjectID="_1504296503" r:id="rId8"/>
        </w:object>
      </w:r>
    </w:p>
    <w:p w:rsidR="00AE2A5D" w:rsidRPr="0020493D" w:rsidRDefault="002049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pict>
          <v:shape id="_x0000_s1030" type="#_x0000_t75" style="position:absolute;left:0;text-align:left;margin-left:-103.4pt;margin-top:25.1pt;width:227.9pt;height:180.75pt;z-index:251661312;mso-position-horizontal-relative:text;mso-position-vertical-relative:text" filled="t">
            <v:imagedata r:id="rId9" o:title=""/>
            <o:lock v:ext="edit" aspectratio="f"/>
            <w10:wrap type="square"/>
          </v:shape>
          <o:OLEObject Type="Embed" ProgID="StaticMetafile" ShapeID="_x0000_s1030" DrawAspect="Content" ObjectID="_1504296505" r:id="rId10"/>
        </w:pict>
      </w:r>
      <w:bookmarkEnd w:id="0"/>
    </w:p>
    <w:sectPr w:rsidR="00AE2A5D" w:rsidRPr="002049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E2A5D"/>
    <w:rsid w:val="0020493D"/>
    <w:rsid w:val="00AE2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275</Words>
  <Characters>1572</Characters>
  <Application>Microsoft Office Word</Application>
  <DocSecurity>0</DocSecurity>
  <Lines>13</Lines>
  <Paragraphs>3</Paragraphs>
  <ScaleCrop>false</ScaleCrop>
  <Company/>
  <LinksUpToDate>false</LinksUpToDate>
  <CharactersWithSpaces>1844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Манюня</cp:lastModifiedBy>
  <cp:revision>3</cp:revision>
  <dcterms:created xsi:type="dcterms:W3CDTF">2015-09-20T17:20:00Z</dcterms:created>
  <dcterms:modified xsi:type="dcterms:W3CDTF">2015-09-20T17:22:00Z</dcterms:modified>
</cp:coreProperties>
</file>