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F" w:rsidRPr="00D97A0F" w:rsidRDefault="00D97A0F" w:rsidP="00D97A0F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Астана 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аласыны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 xml:space="preserve"> «Та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» татар-баш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рт м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дени орталы</w:t>
      </w:r>
      <w:r w:rsidRPr="00D97A0F">
        <w:rPr>
          <w:rFonts w:ascii="Times New Roman" w:eastAsia="Calibri" w:hAnsi="Times New Roman" w:cs="Times New Roman"/>
          <w:b/>
          <w:caps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b/>
          <w:caps/>
          <w:sz w:val="24"/>
          <w:szCs w:val="24"/>
          <w:lang w:val="kk-KZ"/>
        </w:rPr>
        <w:t>ы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Times New Roman" w:cs="Times New Roman"/>
          <w:b/>
          <w:sz w:val="24"/>
          <w:szCs w:val="24"/>
          <w:lang w:val="kk-KZ"/>
        </w:rPr>
      </w:pP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Тарихи аны</w:t>
      </w:r>
      <w:r w:rsidRPr="00D97A0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тама: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1994 жылды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тамыз айында «ТА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» татар-баш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рт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лтты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-м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дени орталы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ы»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бірлестігі тіркелді. 2000 жылды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наурызында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айта тіркеуден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тті. 2011 жылды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2 наурызында бірлестік атауы Астана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аласыны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«Та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» татар-баш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дени орталы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 болып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згертілді. Орталы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гінгі 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асы- Валиев Рафик Гарифович.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Ма</w:t>
      </w:r>
      <w:r w:rsidRPr="00D97A0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саты-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стан Республикасында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 татар,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рт,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зге халы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дени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 рухани жетістіктерін са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тау , 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дени-а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артушылы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,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амды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,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ылыми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 эконмикалы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ызметті іске асыру.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D97A0F">
        <w:rPr>
          <w:rFonts w:ascii="Arial Narrow" w:eastAsia="Calibri" w:hAnsi="Times New Roman" w:cs="Times New Roman"/>
          <w:b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ызметіні</w:t>
      </w:r>
      <w:r w:rsidRPr="00D97A0F">
        <w:rPr>
          <w:rFonts w:ascii="Arial Narrow" w:eastAsia="Calibri" w:hAnsi="Times New Roman" w:cs="Times New Roman"/>
          <w:b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негізгі ба</w:t>
      </w:r>
      <w:r w:rsidRPr="00D97A0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ыттары.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-шы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армашылы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ызметті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олдау;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-Татарстан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ртстан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ріптестігін жан-жа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ты дамыту;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-татар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хал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здік салт-д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рі мен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дет-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рпын бекіту;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-татар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хал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тілін, тарихын,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дебиетін,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нерін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ол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нерін о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у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ажетті жа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дай жасау.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Ресурсты</w:t>
      </w:r>
      <w:r w:rsidRPr="00D97A0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 база.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Б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гінде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аза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станда 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рып жат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ан мы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да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ан 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бірлестік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мысына 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ызы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ушылы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танытуда. Оны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да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зіндік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ні бар. Ернеев Салих Искандерович басшылы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жасайтын 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алдар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есіні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 басты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станымы-а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рпа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кіліне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рмет к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рсету болып табылады. 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рі б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л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ес 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о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амда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 бір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атар ірі жобаларды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бастамашысы ретінде та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ан.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хал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рпа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тарихын са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тап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алу ма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сатында жексенбілік мектеп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рылды. Оны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басшысы Ришад Михалевті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жетекшілігімен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стаздар жас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рпа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  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 хал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ана тілін о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ытып, екі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лтты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салты мен д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рі туралы д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ріс береді. Сонымен бірге, с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ндік-к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ркем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нер 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не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олданбалы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нер бойынша саба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ткізіледі.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Татар мен баш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рттты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шы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армашылы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расы ретінде саналатын, Садуакасова  Гульназира Галиевна жетекшілік жасайтын «Дуслык» фольклорлы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ансамблі бір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атар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алалы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, республикалы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бай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ауларда лауреат атанды.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Жастар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есі 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з хал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тарихы мен м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дениетіне аса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ыптылы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пен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арау</w:t>
      </w:r>
      <w:r w:rsidRPr="00D97A0F">
        <w:rPr>
          <w:rFonts w:ascii="Arial Narrow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 байланысты насихат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мыстарын н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тижелі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ргізіп келеді. Олар жас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рпа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ты орта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іске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мылдыру ма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сатымен арнайы та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ырып бойынша кездесулер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ткізуді де естен шы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армайды.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Негізгі жобалар. 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Бірлестік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ызметінде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есті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алатын орны ерекше. Соны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бірі ретінде Бизнесмен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есін атап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туге болады. Б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л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есті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т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асы Наиль Фаридович Нуров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леуметтік ма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ызы бар жобаларды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зеге асуына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аржылай демеушілік жасайды. Ал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йелдер ке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есі рухани ж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ә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не аналар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ғ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атысты с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ра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тарды шешуге атсалысады.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D97A0F" w:rsidRPr="00D97A0F" w:rsidRDefault="00D97A0F" w:rsidP="00D97A0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97A0F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00D98EA" wp14:editId="24B00075">
            <wp:extent cx="1381125" cy="1038455"/>
            <wp:effectExtent l="19050" t="0" r="9525" b="0"/>
            <wp:docPr id="117" name="Рисунок 7" descr="F:\ \работа\информация по ЭКО г.Астаны\развернутая инфо по центрам новая\татары\Татары Астана фот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 \работа\информация по ЭКО г.Астаны\развернутая инфо по центрам новая\татары\Татары Астана фот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F"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0F0E4BDF" wp14:editId="32815014">
            <wp:extent cx="1552575" cy="1027614"/>
            <wp:effectExtent l="19050" t="0" r="9525" b="0"/>
            <wp:docPr id="118" name="Рисунок 9" descr="F:\ \работа\информация по ЭКО г.Астаны\развернутая инфо по центрам новая\татары\Татары Астана фото\DSC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 \работа\информация по ЭКО г.Астаны\развернутая инфо по центрам новая\татары\Татары Астана фото\DSC_0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1" cy="103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A0F">
        <w:rPr>
          <w:noProof/>
          <w:sz w:val="24"/>
          <w:szCs w:val="24"/>
          <w:lang w:eastAsia="ru-RU"/>
        </w:rPr>
        <w:drawing>
          <wp:inline distT="0" distB="0" distL="0" distR="0" wp14:anchorId="25E9CD3C" wp14:editId="15733298">
            <wp:extent cx="1552575" cy="1027613"/>
            <wp:effectExtent l="19050" t="0" r="9525" b="0"/>
            <wp:docPr id="119" name="Рисунок 12" descr="C:\Users\2\Downloads\DSC_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\Downloads\DSC_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b/>
          <w:sz w:val="24"/>
          <w:szCs w:val="24"/>
          <w:lang w:val="kk-KZ"/>
        </w:rPr>
        <w:t>Байланыс: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Мекенжайы: Астана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аласы, Бейбітшілік к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шесі-54a </w:t>
      </w:r>
      <w:r w:rsidRPr="00D97A0F">
        <w:rPr>
          <w:rFonts w:ascii="Times New Roman" w:eastAsia="Calibri" w:hAnsi="Times New Roman" w:cs="Times New Roman"/>
          <w:sz w:val="24"/>
          <w:szCs w:val="24"/>
          <w:lang w:val="kk-KZ"/>
        </w:rPr>
        <w:t>ү</w:t>
      </w: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>й</w:t>
      </w:r>
    </w:p>
    <w:p w:rsidR="00D97A0F" w:rsidRPr="00D97A0F" w:rsidRDefault="00D97A0F" w:rsidP="00D97A0F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97A0F">
        <w:rPr>
          <w:rFonts w:ascii="Arial Narrow" w:eastAsia="Calibri" w:hAnsi="Arial Narrow" w:cs="Times New Roman"/>
          <w:sz w:val="24"/>
          <w:szCs w:val="24"/>
          <w:lang w:val="kk-KZ"/>
        </w:rPr>
        <w:t xml:space="preserve">Телефон: </w:t>
      </w:r>
      <w:r w:rsidRPr="00D97A0F">
        <w:rPr>
          <w:rFonts w:ascii="Arial Narrow" w:eastAsia="Calibri" w:hAnsi="Arial Narrow" w:cs="Times New Roman"/>
          <w:sz w:val="24"/>
          <w:szCs w:val="24"/>
        </w:rPr>
        <w:t>39-67-78, 20-52-41, 87075861581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1"/>
    <w:rsid w:val="000238AB"/>
    <w:rsid w:val="00BE02B1"/>
    <w:rsid w:val="00D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2015-07-21T11:38:00Z</dcterms:created>
  <dcterms:modified xsi:type="dcterms:W3CDTF">2015-07-21T11:39:00Z</dcterms:modified>
</cp:coreProperties>
</file>